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432"/>
        <w:gridCol w:w="7265"/>
        <w:gridCol w:w="755"/>
        <w:gridCol w:w="634"/>
      </w:tblGrid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CỘNG HOÀ XÃ HỘI CHỦ NGHĨA VIỆT NAM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 - Tự do - Hạnh phúc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BB5098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TỜ KHAI QUYẾT TOÁN THUẾ THU NHẬ</w:t>
            </w:r>
            <w:r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 DOAN</w:t>
            </w:r>
            <w:r w:rsidRPr="00BB5098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H NGHIỆP </w:t>
            </w:r>
          </w:p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 xml:space="preserve">  </w:t>
            </w:r>
            <w:r w:rsidRPr="00BB5098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[01] Kỳ tính thuế:</w:t>
            </w:r>
            <w:r w:rsidRPr="00BB5098">
              <w:rPr>
                <w:color w:val="000000"/>
                <w:sz w:val="26"/>
                <w:szCs w:val="26"/>
                <w:lang w:val="vi-VN" w:eastAsia="vi-VN"/>
              </w:rPr>
              <w:t xml:space="preserve"> ........ từ ….............đến........................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2098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 xml:space="preserve">[02] Lần đầu                         [03] Bổ sung lần thứ: </w:t>
            </w:r>
          </w:p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trike/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 xml:space="preserve"> Doanh nghiệp có quy mô vừa và nhỏ</w:t>
            </w:r>
          </w:p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</w:t>
            </w:r>
            <w:r w:rsidRPr="00BB5098">
              <w:rPr>
                <w:color w:val="000000"/>
                <w:sz w:val="26"/>
                <w:szCs w:val="26"/>
                <w:lang w:val="vi-VN" w:eastAsia="vi-VN"/>
              </w:rPr>
              <w:t xml:space="preserve">     Doanh nghiệp có cơ sở sản xuất hạch toán phụ thuộc</w:t>
            </w:r>
          </w:p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 xml:space="preserve">     Doanh nghiệp thuộc đối tượng kê khai thông tin giao dịch liên kết</w:t>
            </w:r>
          </w:p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 xml:space="preserve">         [04] Ngành nghề có tỷ lệ doanh thu cao nhất: ................,                                  </w:t>
            </w:r>
          </w:p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 xml:space="preserve">    [05] Tỷ lệ (%): ......... %        </w:t>
            </w: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[06] Tên người nộp thuế </w:t>
            </w:r>
            <w:r w:rsidRPr="00BB5098">
              <w:rPr>
                <w:color w:val="000000"/>
                <w:sz w:val="26"/>
                <w:szCs w:val="26"/>
                <w:lang w:val="vi-VN" w:eastAsia="vi-VN"/>
              </w:rPr>
              <w:t>:.......................................................................................................................................</w:t>
            </w: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[07] Mã số thuế: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[08] Địa chỉ:  ......................................................................................................................................................</w:t>
            </w: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[09] Quận/huyện: ........................................... [10] Tỉnh/Thành phố: ................................................................</w:t>
            </w: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[11] Điện thoại: ..............................  [12] Fax: ................................[13] Email: ................................................</w:t>
            </w: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[14] Tên đại lý thuế (nếu có)</w:t>
            </w:r>
            <w:r w:rsidRPr="00BB5098">
              <w:rPr>
                <w:color w:val="000000"/>
                <w:sz w:val="26"/>
                <w:szCs w:val="26"/>
                <w:lang w:val="vi-VN" w:eastAsia="vi-VN"/>
              </w:rPr>
              <w:t>:............................................................................................................................................</w:t>
            </w: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[15] Mã số thuế: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[16] Địa chỉ:...................................................................................................................................................................</w:t>
            </w: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[17] Quận/huyện:..........................................[18] Tỉnh/Thành phố:..........................................................................</w:t>
            </w: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[19] Điện thoại:............................................[20] Fax:.................................[21] Email:..............................................</w:t>
            </w: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[22] Hợp đồng đại lý thuế: số:.................ngày:...........................................................................................</w:t>
            </w: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i/>
                <w:iCs/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i/>
                <w:iCs/>
                <w:color w:val="000000"/>
                <w:sz w:val="26"/>
                <w:szCs w:val="26"/>
                <w:lang w:val="vi-VN" w:eastAsia="vi-VN"/>
              </w:rPr>
              <w:t>Đơn vị tiền: đồng Việt Nam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i/>
                <w:iCs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i/>
                <w:iCs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Cs w:val="24"/>
                <w:lang w:val="vi-VN" w:eastAsia="vi-VN"/>
              </w:rPr>
            </w:pPr>
            <w:r w:rsidRPr="00BB5098">
              <w:rPr>
                <w:b/>
                <w:bCs/>
                <w:color w:val="000000"/>
                <w:szCs w:val="24"/>
                <w:lang w:val="vi-VN" w:eastAsia="vi-VN"/>
              </w:rPr>
              <w:t>STT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Cs w:val="24"/>
                <w:lang w:val="vi-VN" w:eastAsia="vi-VN"/>
              </w:rPr>
            </w:pPr>
            <w:r w:rsidRPr="00BB5098">
              <w:rPr>
                <w:b/>
                <w:bCs/>
                <w:color w:val="000000"/>
                <w:szCs w:val="24"/>
                <w:lang w:val="vi-VN" w:eastAsia="vi-VN"/>
              </w:rPr>
              <w:t>Chỉ tiêu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Cs w:val="24"/>
                <w:lang w:val="vi-VN" w:eastAsia="vi-VN"/>
              </w:rPr>
            </w:pPr>
            <w:r w:rsidRPr="00BB5098">
              <w:rPr>
                <w:b/>
                <w:bCs/>
                <w:color w:val="000000"/>
                <w:szCs w:val="24"/>
                <w:lang w:val="vi-VN" w:eastAsia="vi-VN"/>
              </w:rPr>
              <w:t>Mã chỉ tiêu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Cs w:val="24"/>
                <w:lang w:val="vi-VN" w:eastAsia="vi-VN"/>
              </w:rPr>
            </w:pPr>
            <w:r w:rsidRPr="00BB5098">
              <w:rPr>
                <w:b/>
                <w:bCs/>
                <w:color w:val="000000"/>
                <w:szCs w:val="24"/>
                <w:lang w:val="vi-VN" w:eastAsia="vi-VN"/>
              </w:rPr>
              <w:t>Số tiền</w:t>
            </w: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  <w:lang w:val="vi-VN" w:eastAsia="vi-VN"/>
              </w:rPr>
            </w:pPr>
            <w:r w:rsidRPr="00BB5098">
              <w:rPr>
                <w:color w:val="000000"/>
                <w:sz w:val="20"/>
                <w:szCs w:val="20"/>
                <w:lang w:val="vi-VN" w:eastAsia="vi-VN"/>
              </w:rPr>
              <w:t>(1)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  <w:lang w:val="vi-VN" w:eastAsia="vi-VN"/>
              </w:rPr>
            </w:pPr>
            <w:r w:rsidRPr="00BB5098">
              <w:rPr>
                <w:color w:val="000000"/>
                <w:sz w:val="20"/>
                <w:szCs w:val="20"/>
                <w:lang w:val="vi-VN" w:eastAsia="vi-VN"/>
              </w:rPr>
              <w:t>(2)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  <w:lang w:val="vi-VN" w:eastAsia="vi-VN"/>
              </w:rPr>
            </w:pPr>
            <w:r w:rsidRPr="00BB5098">
              <w:rPr>
                <w:color w:val="000000"/>
                <w:sz w:val="20"/>
                <w:szCs w:val="20"/>
                <w:lang w:val="vi-VN" w:eastAsia="vi-VN"/>
              </w:rPr>
              <w:t>(3)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  <w:lang w:val="vi-VN" w:eastAsia="vi-VN"/>
              </w:rPr>
            </w:pPr>
            <w:r w:rsidRPr="00BB5098">
              <w:rPr>
                <w:color w:val="000000"/>
                <w:sz w:val="20"/>
                <w:szCs w:val="20"/>
                <w:lang w:val="vi-VN" w:eastAsia="vi-VN"/>
              </w:rPr>
              <w:t>(4)</w:t>
            </w: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Kết quả kinh doanh ghi nhận theo báo cáo tài chính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Tổng lợi nhuận kế toán trước thuế thu nhập doanh nghiệp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A1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Xác định thu nhập chịu thuế theo Luật thuế thu nhập doanh nghiệp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 xml:space="preserve">Điều chỉnh tăng tổng lợi nhuận trước thuế thu nhập doanh nghiệp </w:t>
            </w:r>
          </w:p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(B1= B2+B3+B4+B5+B6 +B7)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B1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Các khoản điều chỉnh tăng doanh thu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B2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1.2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 xml:space="preserve">Chi phí của phần doanh thu điều chỉnh giảm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B3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1.3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Các khoản chi không được trừ khi xác định thu nhập chịu thuế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B4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1.4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Thuế thu nhập đã nộp cho phần thu nhập nhận được ở nước ngoài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B5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1.5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 xml:space="preserve">Điều chỉnh tăng lợi nhuận do xác định giá thị trường đối với </w:t>
            </w:r>
          </w:p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giao dịch liên kết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B6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Các khoản điều chỉnh làm tăng lợi nhuận trước thuế khác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B7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 xml:space="preserve">Điều chỉnh giảm tổng lợi nhuận trước thuế thu nhập doanh nghiệp (B8=B9+B10+B11)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B8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 xml:space="preserve">Giảm trừ các khoản doanh thu đã tính thuế năm trước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B9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2.2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 xml:space="preserve">Chi phí của phần doanh thu điều chỉnh tăng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B10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2.3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Các khoản điều chỉnh làm giảm lợi nhuận trước thuế khác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B11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Tổng thu nhập chịu thuế</w:t>
            </w:r>
          </w:p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(B12=A1+B1-B8)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B12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3.1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Thu nhập chịu thuế từ hoạt động sản xuất kinh doanh</w:t>
            </w:r>
          </w:p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B13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3.2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Thu nhập chịu thuế từ hoạt động chuyển nhượng bất động sản (B14=B12-B13)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B14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Xác định thuế thu nhập doanh nghiệp ( TNDN) phải nộp từ hoạt động sản xuất kinh doanh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Thu nhập chịu thuế (C1 = B13)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C1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Thu nhập miễn thuế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C2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FF0000"/>
                <w:sz w:val="26"/>
                <w:szCs w:val="26"/>
                <w:lang w:val="vi-VN" w:eastAsia="vi-VN"/>
              </w:rPr>
            </w:pPr>
            <w:r w:rsidRPr="00BB5098">
              <w:rPr>
                <w:color w:val="FF0000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FF0000"/>
                <w:sz w:val="26"/>
                <w:szCs w:val="26"/>
                <w:lang w:val="vi-VN" w:eastAsia="vi-VN"/>
              </w:rPr>
            </w:pPr>
            <w:r w:rsidRPr="00BB5098">
              <w:rPr>
                <w:color w:val="FF0000"/>
                <w:sz w:val="26"/>
                <w:szCs w:val="26"/>
                <w:lang w:val="vi-VN" w:eastAsia="vi-VN"/>
              </w:rPr>
              <w:t>Chuyển lỗ và bù trừ lãi, lỗ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C3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FF0000"/>
                <w:sz w:val="26"/>
                <w:szCs w:val="26"/>
                <w:lang w:val="vi-VN" w:eastAsia="vi-VN"/>
              </w:rPr>
            </w:pPr>
            <w:r w:rsidRPr="00BB5098">
              <w:rPr>
                <w:color w:val="FF0000"/>
                <w:sz w:val="26"/>
                <w:szCs w:val="26"/>
                <w:lang w:val="vi-VN" w:eastAsia="vi-VN"/>
              </w:rPr>
              <w:t>3.1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FF0000"/>
                <w:sz w:val="26"/>
                <w:szCs w:val="26"/>
                <w:lang w:val="vi-VN" w:eastAsia="vi-VN"/>
              </w:rPr>
            </w:pPr>
            <w:r w:rsidRPr="00BB5098">
              <w:rPr>
                <w:color w:val="FF0000"/>
                <w:sz w:val="26"/>
                <w:szCs w:val="26"/>
                <w:lang w:val="vi-VN" w:eastAsia="vi-VN"/>
              </w:rPr>
              <w:t xml:space="preserve">Lỗ từ hoạt động SXKD được chuyển trong kỳ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FF0000"/>
                <w:sz w:val="26"/>
                <w:szCs w:val="26"/>
                <w:lang w:val="vi-VN" w:eastAsia="vi-VN"/>
              </w:rPr>
            </w:pPr>
            <w:r w:rsidRPr="00BB5098">
              <w:rPr>
                <w:color w:val="FF0000"/>
                <w:sz w:val="26"/>
                <w:szCs w:val="26"/>
                <w:lang w:val="vi-VN" w:eastAsia="vi-VN"/>
              </w:rPr>
              <w:t>C3a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FF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FF0000"/>
                <w:sz w:val="26"/>
                <w:szCs w:val="26"/>
                <w:lang w:val="vi-VN" w:eastAsia="vi-VN"/>
              </w:rPr>
            </w:pPr>
            <w:r w:rsidRPr="00BB5098">
              <w:rPr>
                <w:color w:val="FF0000"/>
                <w:sz w:val="26"/>
                <w:szCs w:val="26"/>
                <w:lang w:val="vi-VN" w:eastAsia="vi-VN"/>
              </w:rPr>
              <w:t>3.2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FF0000"/>
                <w:sz w:val="22"/>
                <w:lang w:val="vi-VN" w:eastAsia="vi-VN"/>
              </w:rPr>
            </w:pPr>
            <w:r w:rsidRPr="00BB5098">
              <w:rPr>
                <w:color w:val="FF0000"/>
                <w:sz w:val="26"/>
                <w:szCs w:val="26"/>
                <w:lang w:val="vi-VN" w:eastAsia="vi-VN"/>
              </w:rPr>
              <w:t xml:space="preserve">Lỗ từ chuyển nhượng BĐS được bù trừ với lãi của hoạt động </w:t>
            </w:r>
            <w:r w:rsidRPr="00BB5098">
              <w:rPr>
                <w:color w:val="FF0000"/>
                <w:sz w:val="22"/>
                <w:lang w:val="vi-VN" w:eastAsia="vi-VN"/>
              </w:rPr>
              <w:t>SXKD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FF0000"/>
                <w:sz w:val="26"/>
                <w:szCs w:val="26"/>
                <w:lang w:val="vi-VN" w:eastAsia="vi-VN"/>
              </w:rPr>
            </w:pPr>
            <w:r w:rsidRPr="00BB5098">
              <w:rPr>
                <w:color w:val="FF0000"/>
                <w:sz w:val="26"/>
                <w:szCs w:val="26"/>
                <w:lang w:val="vi-VN" w:eastAsia="vi-VN"/>
              </w:rPr>
              <w:t>C3b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FF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Thu nhập tính thuế (TNTT) (C4=C1-C2-C3a-C3b)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C4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Trích lập quỹ khoa học công nghệ (nếu có)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C5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TNTT sau khi đã trích lập quỹ khoa học công nghệ</w:t>
            </w:r>
          </w:p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(C6=C4-C5=C7+C8+C9)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C6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6.1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Trong đó: + Thu nhập tính thuế tính theo thuế suất 22% (bao gồm cả thu nhập được áp dụng thuế suất ưu đãi)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C7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6.2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 xml:space="preserve">                + Thu nhập tính thuế tính theo thuế suất 20% (bao gồm cả thu nhập được áp dụng thuế suất ưu đãi)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C8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6.3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 xml:space="preserve">                + Thu nhập tính thuế tính theo thuế suất không ưu đãi khác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C9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 xml:space="preserve">                + Thuế suất không ưu đãi khác (%)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C9a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Thuế TNDN từ hoạt động SXKD tính theo thuế suất không ưu đãi (C10 =(C7 x 22%) + (C8 x 20%) + (C9 x C9a))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C10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Thuế TNDN chênh lệch do áp dụng mức thuế suất ưu đãi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C11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Thuế TNDN được miễn, giảm trong kỳ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C12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9.1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Trong đó: + Số thuế TNDN được miễn, giảm theo Hiệp định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C13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9.2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 xml:space="preserve">                + Số thuế TNDN được miễn, giảm không theo Luật Thuế TNDN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C14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Số thuế thu nhập đã nộp ở nước ngoài được trừ trong kỳ tính thuế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C15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Thuế TNDN của hoạt động sản xuất kinh doanh</w:t>
            </w:r>
          </w:p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(C16=C10-C11-C12-C15)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C16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  <w:lang w:val="vi-VN" w:eastAsia="vi-VN"/>
              </w:rPr>
            </w:pPr>
            <w:r w:rsidRPr="00BB5098">
              <w:rPr>
                <w:b/>
                <w:bCs/>
                <w:color w:val="FF0000"/>
                <w:sz w:val="26"/>
                <w:szCs w:val="26"/>
                <w:lang w:val="vi-VN" w:eastAsia="vi-VN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FF0000"/>
                <w:sz w:val="26"/>
                <w:szCs w:val="26"/>
                <w:lang w:val="vi-VN" w:eastAsia="vi-VN"/>
              </w:rPr>
            </w:pPr>
            <w:r w:rsidRPr="00BB5098">
              <w:rPr>
                <w:b/>
                <w:bCs/>
                <w:color w:val="FF0000"/>
                <w:sz w:val="26"/>
                <w:szCs w:val="26"/>
                <w:lang w:val="vi-VN" w:eastAsia="vi-VN"/>
              </w:rPr>
              <w:t>Tổng số thuế TNDN phải nộp  (D=D1+D2+D3)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  <w:lang w:val="vi-VN" w:eastAsia="vi-VN"/>
              </w:rPr>
            </w:pPr>
            <w:r w:rsidRPr="00BB5098">
              <w:rPr>
                <w:b/>
                <w:bCs/>
                <w:color w:val="FF0000"/>
                <w:sz w:val="26"/>
                <w:szCs w:val="26"/>
                <w:lang w:val="vi-VN" w:eastAsia="vi-VN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FF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Thuế TNDN của hoạt động sản xuất kinh doanh (D1=C16)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  <w:lang w:val="vi-VN" w:eastAsia="vi-VN"/>
              </w:rPr>
            </w:pPr>
            <w:r w:rsidRPr="00BB5098">
              <w:rPr>
                <w:b/>
                <w:bCs/>
                <w:color w:val="FF0000"/>
                <w:sz w:val="26"/>
                <w:szCs w:val="26"/>
                <w:lang w:val="vi-VN" w:eastAsia="vi-VN"/>
              </w:rPr>
              <w:t>D1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 xml:space="preserve">Thuế TNDN từ hoạt động chuyển nhượng bất động sản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  <w:lang w:val="vi-VN" w:eastAsia="vi-VN"/>
              </w:rPr>
            </w:pPr>
            <w:r w:rsidRPr="00BB5098">
              <w:rPr>
                <w:b/>
                <w:bCs/>
                <w:color w:val="FF0000"/>
                <w:sz w:val="26"/>
                <w:szCs w:val="26"/>
                <w:lang w:val="vi-VN" w:eastAsia="vi-VN"/>
              </w:rPr>
              <w:t>D2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 xml:space="preserve">Thuế TNDN phải nộp khác (nếu có)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  <w:lang w:val="vi-VN" w:eastAsia="vi-VN"/>
              </w:rPr>
            </w:pPr>
            <w:r w:rsidRPr="00BB5098">
              <w:rPr>
                <w:b/>
                <w:bCs/>
                <w:color w:val="FF0000"/>
                <w:sz w:val="26"/>
                <w:szCs w:val="26"/>
                <w:lang w:val="vi-VN" w:eastAsia="vi-VN"/>
              </w:rPr>
              <w:t>D3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FF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FF0000"/>
                <w:szCs w:val="24"/>
                <w:lang w:val="vi-VN" w:eastAsia="vi-VN"/>
              </w:rPr>
            </w:pPr>
            <w:r w:rsidRPr="00BB5098">
              <w:rPr>
                <w:b/>
                <w:bCs/>
                <w:color w:val="FF0000"/>
                <w:szCs w:val="24"/>
                <w:lang w:val="vi-VN" w:eastAsia="vi-VN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Cs w:val="24"/>
                <w:lang w:val="vi-VN" w:eastAsia="vi-VN"/>
              </w:rPr>
            </w:pPr>
            <w:r w:rsidRPr="00BB5098">
              <w:rPr>
                <w:b/>
                <w:bCs/>
                <w:color w:val="000000"/>
                <w:szCs w:val="24"/>
                <w:lang w:val="vi-VN" w:eastAsia="vi-VN"/>
              </w:rPr>
              <w:t>Số thuế TNDN đã tạm nộp trong năm (E = E1+E2+E3)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Cs w:val="24"/>
                <w:lang w:val="vi-VN" w:eastAsia="vi-VN"/>
              </w:rPr>
            </w:pPr>
            <w:r w:rsidRPr="00BB5098">
              <w:rPr>
                <w:b/>
                <w:bCs/>
                <w:color w:val="000000"/>
                <w:szCs w:val="24"/>
                <w:lang w:val="vi-VN" w:eastAsia="vi-VN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Cs w:val="24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 xml:space="preserve">Thuế TNDN của hoạt động sản xuất kinh doanh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FF0000"/>
                <w:szCs w:val="24"/>
                <w:lang w:val="vi-VN" w:eastAsia="vi-VN"/>
              </w:rPr>
            </w:pPr>
            <w:r w:rsidRPr="00BB5098">
              <w:rPr>
                <w:color w:val="FF0000"/>
                <w:szCs w:val="24"/>
                <w:lang w:val="vi-VN" w:eastAsia="vi-VN"/>
              </w:rPr>
              <w:t>E1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FF0000"/>
                <w:szCs w:val="24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 xml:space="preserve">Thuế TNDN từ hoạt động chuyển nhượng bất động sản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FF0000"/>
                <w:szCs w:val="24"/>
                <w:lang w:val="vi-VN" w:eastAsia="vi-VN"/>
              </w:rPr>
            </w:pPr>
            <w:r w:rsidRPr="00BB5098">
              <w:rPr>
                <w:color w:val="FF0000"/>
                <w:szCs w:val="24"/>
                <w:lang w:val="vi-VN" w:eastAsia="vi-VN"/>
              </w:rPr>
              <w:t>E2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FF0000"/>
                <w:szCs w:val="24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 xml:space="preserve">Thuế TNDN phải nộp khác (nếu có)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FF0000"/>
                <w:szCs w:val="24"/>
                <w:lang w:val="vi-VN" w:eastAsia="vi-VN"/>
              </w:rPr>
            </w:pPr>
            <w:r w:rsidRPr="00BB5098">
              <w:rPr>
                <w:color w:val="FF0000"/>
                <w:szCs w:val="24"/>
                <w:lang w:val="vi-VN" w:eastAsia="vi-VN"/>
              </w:rPr>
              <w:t>E3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FF0000"/>
                <w:szCs w:val="24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Cs w:val="24"/>
                <w:lang w:val="vi-VN" w:eastAsia="vi-VN"/>
              </w:rPr>
            </w:pPr>
            <w:r w:rsidRPr="00BB5098">
              <w:rPr>
                <w:b/>
                <w:bCs/>
                <w:color w:val="000000"/>
                <w:szCs w:val="24"/>
                <w:lang w:val="vi-VN" w:eastAsia="vi-VN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FF0000"/>
                <w:szCs w:val="24"/>
                <w:lang w:val="vi-VN" w:eastAsia="vi-VN"/>
              </w:rPr>
            </w:pPr>
            <w:r w:rsidRPr="00BB5098">
              <w:rPr>
                <w:b/>
                <w:bCs/>
                <w:color w:val="FF0000"/>
                <w:szCs w:val="24"/>
                <w:lang w:val="vi-VN" w:eastAsia="vi-VN"/>
              </w:rPr>
              <w:t>Tổng số thuế TNDN còn phải nộp (G = G1+G2+G3)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Cs w:val="24"/>
                <w:lang w:val="vi-VN" w:eastAsia="vi-VN"/>
              </w:rPr>
            </w:pPr>
            <w:r w:rsidRPr="00BB5098">
              <w:rPr>
                <w:b/>
                <w:bCs/>
                <w:color w:val="000000"/>
                <w:szCs w:val="24"/>
                <w:lang w:val="vi-VN" w:eastAsia="vi-VN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Cs w:val="24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Thuế TNDN của hoạt động sản xuất kinh doanh (G1 = D1-E1)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Cs w:val="24"/>
                <w:lang w:val="vi-VN" w:eastAsia="vi-VN"/>
              </w:rPr>
            </w:pPr>
            <w:r w:rsidRPr="00BB5098">
              <w:rPr>
                <w:color w:val="000000"/>
                <w:szCs w:val="24"/>
                <w:lang w:val="vi-VN" w:eastAsia="vi-VN"/>
              </w:rPr>
              <w:t>G1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Cs w:val="24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Thuế TNDN từ hoạt động chuyển nhượng bất động sản (G2 = D2-E2)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Cs w:val="24"/>
                <w:lang w:val="vi-VN" w:eastAsia="vi-VN"/>
              </w:rPr>
            </w:pPr>
            <w:r w:rsidRPr="00BB5098">
              <w:rPr>
                <w:color w:val="000000"/>
                <w:szCs w:val="24"/>
                <w:lang w:val="vi-VN" w:eastAsia="vi-VN"/>
              </w:rPr>
              <w:t>G2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Cs w:val="24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Thuế TNDN phải nộp khác (nếu có) (G3 = D3-E3)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Cs w:val="24"/>
                <w:lang w:val="vi-VN" w:eastAsia="vi-VN"/>
              </w:rPr>
            </w:pPr>
            <w:r w:rsidRPr="00BB5098">
              <w:rPr>
                <w:color w:val="000000"/>
                <w:szCs w:val="24"/>
                <w:lang w:val="vi-VN" w:eastAsia="vi-VN"/>
              </w:rPr>
              <w:t>G3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Cs w:val="24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Cs w:val="24"/>
                <w:lang w:val="vi-VN" w:eastAsia="vi-VN"/>
              </w:rPr>
            </w:pPr>
            <w:r w:rsidRPr="00BB5098">
              <w:rPr>
                <w:b/>
                <w:bCs/>
                <w:color w:val="000000"/>
                <w:szCs w:val="24"/>
                <w:lang w:val="vi-VN" w:eastAsia="vi-VN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FF0000"/>
                <w:szCs w:val="24"/>
                <w:lang w:val="vi-VN" w:eastAsia="vi-VN"/>
              </w:rPr>
            </w:pPr>
            <w:r w:rsidRPr="00BB5098">
              <w:rPr>
                <w:b/>
                <w:bCs/>
                <w:color w:val="FF0000"/>
                <w:szCs w:val="24"/>
                <w:lang w:val="vi-VN" w:eastAsia="vi-VN"/>
              </w:rPr>
              <w:t>20% số thuế TNDN phải nộp (H = D*20%)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Cs w:val="24"/>
                <w:lang w:val="vi-VN" w:eastAsia="vi-VN"/>
              </w:rPr>
            </w:pPr>
            <w:r w:rsidRPr="00BB5098">
              <w:rPr>
                <w:b/>
                <w:bCs/>
                <w:color w:val="000000"/>
                <w:szCs w:val="24"/>
                <w:lang w:val="vi-VN" w:eastAsia="vi-VN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Cs w:val="24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FF0000"/>
                <w:szCs w:val="24"/>
                <w:lang w:val="vi-VN" w:eastAsia="vi-VN"/>
              </w:rPr>
            </w:pPr>
            <w:r w:rsidRPr="00BB5098">
              <w:rPr>
                <w:b/>
                <w:bCs/>
                <w:color w:val="FF0000"/>
                <w:szCs w:val="24"/>
                <w:lang w:val="vi-VN" w:eastAsia="vi-VN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FF0000"/>
                <w:szCs w:val="24"/>
                <w:lang w:val="vi-VN" w:eastAsia="vi-VN"/>
              </w:rPr>
            </w:pPr>
            <w:r w:rsidRPr="00BB5098">
              <w:rPr>
                <w:b/>
                <w:bCs/>
                <w:color w:val="FF0000"/>
                <w:szCs w:val="24"/>
                <w:lang w:val="vi-VN" w:eastAsia="vi-VN"/>
              </w:rPr>
              <w:t>Chênh lệch giữa số thuế TNDN còn phải nộp với 20% số thuế TNDN phải nộp (I = G-H)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FF0000"/>
                <w:szCs w:val="24"/>
                <w:lang w:val="vi-VN" w:eastAsia="vi-VN"/>
              </w:rPr>
            </w:pPr>
            <w:r w:rsidRPr="00BB5098">
              <w:rPr>
                <w:b/>
                <w:bCs/>
                <w:color w:val="FF0000"/>
                <w:szCs w:val="24"/>
                <w:lang w:val="vi-VN" w:eastAsia="vi-VN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FF0000"/>
                <w:szCs w:val="24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FF0000"/>
                <w:szCs w:val="24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FF0000"/>
                <w:szCs w:val="24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FF0000"/>
                <w:szCs w:val="24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FF0000"/>
                <w:szCs w:val="24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L. Gia hạn nộp thuế (nếu có)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34"/>
                <w:szCs w:val="34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 xml:space="preserve">[L1] Đối tượng được gia hạn   </w:t>
            </w:r>
            <w:r w:rsidRPr="00BB5098">
              <w:rPr>
                <w:color w:val="000000"/>
                <w:sz w:val="34"/>
                <w:szCs w:val="34"/>
                <w:lang w:val="vi-VN" w:eastAsia="vi-VN"/>
              </w:rPr>
              <w:t xml:space="preserve"> □ 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[L2] Trường hợp được gia hạn nộp thuế TNDN theo : .................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L3] Thời hạn được gia hạn: ...................................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[L4] Số thuế TNDN được gia hạn : ............................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[L5] Số thuế TNDN không được gia hạn:......................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Cs w:val="24"/>
                <w:lang w:val="vi-VN" w:eastAsia="vi-VN"/>
              </w:rPr>
            </w:pPr>
            <w:r w:rsidRPr="00BB5098">
              <w:rPr>
                <w:b/>
                <w:bCs/>
                <w:color w:val="000000"/>
                <w:szCs w:val="24"/>
                <w:lang w:val="vi-VN" w:eastAsia="vi-VN"/>
              </w:rPr>
              <w:t>M.Tiền chậm nộp của khoản chênh lệch từ 20% trở lên đến ngày hết hạn nộp hồ sơ quyết toán thuế TNDN</w:t>
            </w:r>
          </w:p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Cs w:val="24"/>
                <w:lang w:val="vi-VN" w:eastAsia="vi-VN"/>
              </w:rPr>
            </w:pPr>
            <w:r w:rsidRPr="00BB5098">
              <w:rPr>
                <w:b/>
                <w:bCs/>
                <w:color w:val="000000"/>
                <w:szCs w:val="24"/>
                <w:lang w:val="vi-VN" w:eastAsia="vi-VN"/>
              </w:rPr>
              <w:t>(trường hợp kê khai quyết toán và nộp thuế theo quyết toán trước thời hạn thì tính đến ngày nộp thuế)</w:t>
            </w: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[M1] Số ngày chậm nộp………...ngày, từ ngày………..đến ngày …….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>[M2] Số tiền chậm nộp: ................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Cs w:val="24"/>
                <w:lang w:val="vi-VN" w:eastAsia="vi-VN"/>
              </w:rPr>
            </w:pPr>
            <w:r w:rsidRPr="00BB5098">
              <w:rPr>
                <w:b/>
                <w:bCs/>
                <w:color w:val="000000"/>
                <w:szCs w:val="24"/>
                <w:lang w:val="vi-VN" w:eastAsia="vi-VN"/>
              </w:rPr>
              <w:t>I. Ngoài các Phụ lục của  tờ khai này, chúng tôi gửi kèm theo các tài liệu sau: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Cs w:val="24"/>
                <w:lang w:val="vi-VN" w:eastAsia="vi-VN"/>
              </w:rPr>
            </w:pPr>
            <w:r w:rsidRPr="00BB5098">
              <w:rPr>
                <w:b/>
                <w:bCs/>
                <w:color w:val="000000"/>
                <w:szCs w:val="24"/>
                <w:lang w:val="vi-VN" w:eastAsia="vi-VN"/>
              </w:rPr>
              <w:t>STT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Cs w:val="24"/>
                <w:lang w:val="vi-VN" w:eastAsia="vi-VN"/>
              </w:rPr>
            </w:pPr>
            <w:r w:rsidRPr="00BB5098">
              <w:rPr>
                <w:b/>
                <w:bCs/>
                <w:color w:val="000000"/>
                <w:szCs w:val="24"/>
                <w:lang w:val="vi-VN" w:eastAsia="vi-VN"/>
              </w:rPr>
              <w:t>Tên tài liệu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Cs w:val="24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Cs w:val="24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2"/>
                <w:lang w:val="vi-VN" w:eastAsia="vi-VN"/>
              </w:rPr>
            </w:pPr>
            <w:r w:rsidRPr="00BB5098">
              <w:rPr>
                <w:b/>
                <w:bCs/>
                <w:color w:val="000000"/>
                <w:sz w:val="22"/>
                <w:lang w:val="vi-VN" w:eastAsia="vi-V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2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2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2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2"/>
                <w:lang w:val="vi-VN" w:eastAsia="vi-VN"/>
              </w:rPr>
            </w:pPr>
            <w:r w:rsidRPr="00BB5098">
              <w:rPr>
                <w:b/>
                <w:bCs/>
                <w:color w:val="000000"/>
                <w:sz w:val="22"/>
                <w:lang w:val="vi-VN" w:eastAsia="vi-VN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2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2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2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2"/>
                <w:lang w:val="vi-VN" w:eastAsia="vi-VN"/>
              </w:rPr>
            </w:pPr>
            <w:r w:rsidRPr="00BB5098">
              <w:rPr>
                <w:b/>
                <w:bCs/>
                <w:color w:val="000000"/>
                <w:sz w:val="22"/>
                <w:lang w:val="vi-VN" w:eastAsia="vi-VN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2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2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2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2"/>
                <w:lang w:val="vi-VN" w:eastAsia="vi-VN"/>
              </w:rPr>
            </w:pPr>
            <w:r w:rsidRPr="00BB5098">
              <w:rPr>
                <w:b/>
                <w:bCs/>
                <w:color w:val="000000"/>
                <w:sz w:val="22"/>
                <w:lang w:val="vi-VN" w:eastAsia="vi-VN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2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2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2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2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2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2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2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 xml:space="preserve">         Tôi cam đoan là các số liệu, tài liệu kê khai này là đúng và tự chịu trách nhiệm trước pháp luật về số liệu, tài liệu đã kê khai./.</w:t>
            </w: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2"/>
                <w:lang w:val="vi-VN" w:eastAsia="vi-VN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i/>
                <w:iCs/>
                <w:color w:val="000000"/>
                <w:szCs w:val="24"/>
                <w:lang w:val="vi-VN" w:eastAsia="vi-VN"/>
              </w:rPr>
            </w:pPr>
            <w:r w:rsidRPr="00BB5098">
              <w:rPr>
                <w:i/>
                <w:iCs/>
                <w:color w:val="000000"/>
                <w:szCs w:val="24"/>
                <w:lang w:val="vi-VN" w:eastAsia="vi-VN"/>
              </w:rPr>
              <w:t xml:space="preserve">                                                                                     Ngày......... tháng........... năm..........</w:t>
            </w: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5"/>
                <w:szCs w:val="25"/>
                <w:lang w:val="vi-VN" w:eastAsia="vi-VN"/>
              </w:rPr>
            </w:pPr>
            <w:r w:rsidRPr="00BB5098">
              <w:rPr>
                <w:b/>
                <w:bCs/>
                <w:color w:val="000000"/>
                <w:sz w:val="25"/>
                <w:szCs w:val="25"/>
                <w:lang w:val="vi-VN" w:eastAsia="vi-VN"/>
              </w:rPr>
              <w:t xml:space="preserve">       NHÂN VIÊN ĐẠI LÝ THUẾ</w:t>
            </w:r>
            <w:r>
              <w:rPr>
                <w:b/>
                <w:bCs/>
                <w:color w:val="000000"/>
                <w:sz w:val="25"/>
                <w:szCs w:val="25"/>
                <w:lang w:val="vi-VN" w:eastAsia="vi-VN"/>
              </w:rPr>
              <w:t xml:space="preserve">             </w:t>
            </w:r>
            <w:r w:rsidRPr="00BB5098">
              <w:rPr>
                <w:b/>
                <w:bCs/>
                <w:color w:val="000000"/>
                <w:sz w:val="25"/>
                <w:szCs w:val="25"/>
                <w:lang w:val="vi-VN" w:eastAsia="vi-VN"/>
              </w:rPr>
              <w:t xml:space="preserve">           NGƯỜI NỘP THUẾ hoặc</w:t>
            </w: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5"/>
                <w:szCs w:val="25"/>
                <w:lang w:val="vi-VN" w:eastAsia="vi-VN"/>
              </w:rPr>
            </w:pPr>
            <w:r w:rsidRPr="00BB5098">
              <w:rPr>
                <w:color w:val="000000"/>
                <w:sz w:val="25"/>
                <w:szCs w:val="25"/>
                <w:lang w:val="vi-VN" w:eastAsia="vi-VN"/>
              </w:rPr>
              <w:t xml:space="preserve">       Họ và tên:……….. </w:t>
            </w:r>
            <w:r>
              <w:rPr>
                <w:b/>
                <w:bCs/>
                <w:color w:val="000000"/>
                <w:sz w:val="25"/>
                <w:szCs w:val="25"/>
                <w:lang w:val="vi-VN" w:eastAsia="vi-VN"/>
              </w:rPr>
              <w:t xml:space="preserve">                  </w:t>
            </w:r>
            <w:r w:rsidRPr="00BB5098">
              <w:rPr>
                <w:b/>
                <w:bCs/>
                <w:color w:val="000000"/>
                <w:sz w:val="25"/>
                <w:szCs w:val="25"/>
                <w:lang w:val="vi-VN" w:eastAsia="vi-VN"/>
              </w:rPr>
              <w:t>ĐẠI DIỆN HỢP PHÁP CỦA NGƯỜI NỘP THUẾ</w:t>
            </w: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6"/>
                <w:szCs w:val="26"/>
                <w:lang w:val="vi-VN" w:eastAsia="vi-VN"/>
              </w:rPr>
            </w:pPr>
            <w:r w:rsidRPr="00BB5098">
              <w:rPr>
                <w:color w:val="000000"/>
                <w:sz w:val="26"/>
                <w:szCs w:val="26"/>
                <w:lang w:val="vi-VN" w:eastAsia="vi-VN"/>
              </w:rPr>
              <w:t xml:space="preserve">Chứng chỉ hành nghề số:...............        </w:t>
            </w:r>
          </w:p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i/>
                <w:iCs/>
                <w:color w:val="000000"/>
                <w:szCs w:val="24"/>
                <w:lang w:val="vi-VN" w:eastAsia="vi-VN"/>
              </w:rPr>
            </w:pPr>
            <w:r w:rsidRPr="00BB5098">
              <w:rPr>
                <w:i/>
                <w:iCs/>
                <w:color w:val="000000"/>
                <w:szCs w:val="24"/>
                <w:lang w:val="vi-VN" w:eastAsia="vi-VN"/>
              </w:rPr>
              <w:t xml:space="preserve">                                                           (Ký, ghi rõ họ tên; chức vụ và đóng dấu (nếu có))</w:t>
            </w: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2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2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2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2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i/>
                <w:iCs/>
                <w:color w:val="000000"/>
                <w:sz w:val="22"/>
                <w:lang w:val="vi-VN" w:eastAsia="vi-VN"/>
              </w:rPr>
            </w:pPr>
            <w:r w:rsidRPr="00BB5098">
              <w:rPr>
                <w:b/>
                <w:bCs/>
                <w:i/>
                <w:iCs/>
                <w:color w:val="000000"/>
                <w:sz w:val="22"/>
                <w:u w:val="single"/>
                <w:lang w:val="vi-VN" w:eastAsia="vi-VN"/>
              </w:rPr>
              <w:t>Ghi chú</w:t>
            </w:r>
            <w:r w:rsidRPr="00BB5098">
              <w:rPr>
                <w:color w:val="000000"/>
                <w:sz w:val="22"/>
                <w:lang w:val="vi-VN" w:eastAsia="vi-VN"/>
              </w:rPr>
              <w:t xml:space="preserve">: - </w:t>
            </w:r>
            <w:r w:rsidRPr="00BB5098">
              <w:rPr>
                <w:i/>
                <w:iCs/>
                <w:color w:val="000000"/>
                <w:sz w:val="22"/>
                <w:lang w:val="vi-VN" w:eastAsia="vi-VN"/>
              </w:rPr>
              <w:t>TNDN: Thu nhập doanh nghiệp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B5098" w:rsidRPr="00BB5098" w:rsidTr="00BB50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2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2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2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BB5098" w:rsidRPr="00BB5098" w:rsidRDefault="00BB5098" w:rsidP="00BB509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2"/>
                <w:lang w:val="vi-VN" w:eastAsia="vi-VN"/>
              </w:rPr>
            </w:pPr>
          </w:p>
        </w:tc>
      </w:tr>
    </w:tbl>
    <w:p w:rsidR="009F4A99" w:rsidRPr="00BB5098" w:rsidRDefault="009F4A99">
      <w:pPr>
        <w:rPr>
          <w:lang w:val="vi-VN"/>
        </w:rPr>
      </w:pPr>
    </w:p>
    <w:sectPr w:rsidR="009F4A99" w:rsidRPr="00BB5098" w:rsidSect="009F4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A3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BB5098"/>
    <w:rsid w:val="008215F4"/>
    <w:rsid w:val="009F4A99"/>
    <w:rsid w:val="00BB5098"/>
    <w:rsid w:val="00D9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Constantia" w:hAnsi="Constantia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6D2"/>
    <w:pPr>
      <w:spacing w:before="120" w:after="120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936D2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B5294"/>
      <w:sz w:val="28"/>
      <w:szCs w:val="28"/>
      <w:lang w:val="vi-VN" w:eastAsia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6D2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0F6FC6"/>
      <w:sz w:val="26"/>
      <w:szCs w:val="26"/>
      <w:lang w:val="vi-VN" w:eastAsia="vi-VN"/>
    </w:rPr>
  </w:style>
  <w:style w:type="paragraph" w:styleId="Heading3">
    <w:name w:val="heading 3"/>
    <w:basedOn w:val="Normal"/>
    <w:next w:val="Normal"/>
    <w:link w:val="Heading3Char"/>
    <w:qFormat/>
    <w:rsid w:val="00D936D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936D2"/>
    <w:rPr>
      <w:rFonts w:ascii="Calibri" w:eastAsia="Times New Roman" w:hAnsi="Calibri" w:cs="Times New Roman"/>
      <w:b/>
      <w:bCs/>
      <w:color w:val="0B5294"/>
      <w:sz w:val="28"/>
      <w:szCs w:val="28"/>
    </w:rPr>
  </w:style>
  <w:style w:type="character" w:customStyle="1" w:styleId="Heading2Char">
    <w:name w:val="Heading 2 Char"/>
    <w:link w:val="Heading2"/>
    <w:uiPriority w:val="9"/>
    <w:rsid w:val="00D936D2"/>
    <w:rPr>
      <w:rFonts w:ascii="Calibri" w:eastAsia="Times New Roman" w:hAnsi="Calibri" w:cs="Times New Roman"/>
      <w:b/>
      <w:bCs/>
      <w:color w:val="0F6FC6"/>
      <w:sz w:val="26"/>
      <w:szCs w:val="26"/>
    </w:rPr>
  </w:style>
  <w:style w:type="character" w:customStyle="1" w:styleId="Heading3Char">
    <w:name w:val="Heading 3 Char"/>
    <w:link w:val="Heading3"/>
    <w:rsid w:val="00D936D2"/>
    <w:rPr>
      <w:rFonts w:ascii="Arial" w:eastAsia="Times New Roman" w:hAnsi="Arial" w:cs="Arial"/>
      <w:b/>
      <w:bCs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D936D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D936D2"/>
    <w:rPr>
      <w:rFonts w:eastAsia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D936D2"/>
    <w:pPr>
      <w:spacing w:before="0" w:after="200" w:line="276" w:lineRule="auto"/>
      <w:ind w:left="720"/>
    </w:pPr>
    <w:rPr>
      <w:rFonts w:eastAsia="Calibri"/>
      <w:sz w:val="26"/>
      <w:szCs w:val="20"/>
    </w:rPr>
  </w:style>
  <w:style w:type="character" w:customStyle="1" w:styleId="ListParagraphChar">
    <w:name w:val="List Paragraph Char"/>
    <w:link w:val="ListParagraph"/>
    <w:rsid w:val="00D936D2"/>
    <w:rPr>
      <w:rFonts w:ascii="Times New Roman" w:eastAsia="Calibri" w:hAnsi="Times New Roman"/>
      <w:sz w:val="26"/>
    </w:rPr>
  </w:style>
  <w:style w:type="character" w:styleId="SubtleReference">
    <w:name w:val="Subtle Reference"/>
    <w:qFormat/>
    <w:rsid w:val="00D936D2"/>
    <w:rPr>
      <w:color w:val="auto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936D2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customStyle="1" w:styleId="Ndkhung">
    <w:name w:val="Nd_khung"/>
    <w:basedOn w:val="Normal"/>
    <w:qFormat/>
    <w:rsid w:val="00D936D2"/>
    <w:pPr>
      <w:spacing w:before="20" w:after="20"/>
      <w:jc w:val="both"/>
    </w:pPr>
    <w:rPr>
      <w:rFonts w:eastAsia="Times New Roman"/>
      <w:iCs/>
      <w:sz w:val="28"/>
      <w:szCs w:val="28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1027</Words>
  <Characters>5857</Characters>
  <Application>Microsoft Office Word</Application>
  <DocSecurity>0</DocSecurity>
  <Lines>48</Lines>
  <Paragraphs>13</Paragraphs>
  <ScaleCrop>false</ScaleCrop>
  <Company/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2018-03-15T01:50:00Z</dcterms:created>
  <dcterms:modified xsi:type="dcterms:W3CDTF">2018-03-15T01:57:00Z</dcterms:modified>
</cp:coreProperties>
</file>