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17" w:rsidRPr="004F0C78" w:rsidRDefault="00951417" w:rsidP="008618A4">
      <w:pPr>
        <w:jc w:val="center"/>
        <w:rPr>
          <w:b/>
          <w:bCs/>
          <w:color w:val="000000"/>
          <w:szCs w:val="28"/>
        </w:rPr>
      </w:pPr>
      <w:r w:rsidRPr="004F0C78">
        <w:rPr>
          <w:b/>
          <w:bCs/>
          <w:color w:val="000000"/>
          <w:szCs w:val="28"/>
        </w:rPr>
        <w:t>Phụ lục</w:t>
      </w:r>
      <w:r w:rsidR="004E77E1">
        <w:rPr>
          <w:b/>
          <w:bCs/>
          <w:color w:val="000000"/>
          <w:szCs w:val="28"/>
        </w:rPr>
        <w:t xml:space="preserve"> II</w:t>
      </w:r>
    </w:p>
    <w:p w:rsidR="008F3836" w:rsidRPr="00D66C21" w:rsidRDefault="00951417" w:rsidP="00D66C21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  <w:r w:rsidRPr="00D66C21">
        <w:rPr>
          <w:b/>
          <w:sz w:val="28"/>
          <w:szCs w:val="28"/>
        </w:rPr>
        <w:t>DANH MỤC</w:t>
      </w:r>
      <w:r w:rsidR="001C5CE9">
        <w:rPr>
          <w:b/>
          <w:sz w:val="28"/>
          <w:szCs w:val="28"/>
          <w:lang w:val="en-US"/>
        </w:rPr>
        <w:t xml:space="preserve"> </w:t>
      </w:r>
      <w:r w:rsidR="003C673F" w:rsidRPr="00D66C21">
        <w:rPr>
          <w:b/>
          <w:sz w:val="28"/>
          <w:szCs w:val="28"/>
        </w:rPr>
        <w:t>THUỐC ĐƯỢC BÁN TẠI K</w:t>
      </w:r>
      <w:r w:rsidR="005A2899" w:rsidRPr="00D66C21">
        <w:rPr>
          <w:b/>
          <w:sz w:val="28"/>
          <w:szCs w:val="28"/>
        </w:rPr>
        <w:t>Ệ</w:t>
      </w:r>
      <w:r w:rsidR="003C673F" w:rsidRPr="00D66C21">
        <w:rPr>
          <w:b/>
          <w:sz w:val="28"/>
          <w:szCs w:val="28"/>
        </w:rPr>
        <w:t xml:space="preserve"> THUỐC</w:t>
      </w:r>
    </w:p>
    <w:p w:rsidR="00951417" w:rsidRPr="00E2208A" w:rsidRDefault="00951417" w:rsidP="005A2899">
      <w:pPr>
        <w:spacing w:after="0" w:line="240" w:lineRule="auto"/>
        <w:jc w:val="center"/>
        <w:rPr>
          <w:i/>
          <w:iCs/>
          <w:color w:val="000000"/>
          <w:szCs w:val="28"/>
        </w:rPr>
      </w:pPr>
      <w:r w:rsidRPr="00E2208A">
        <w:rPr>
          <w:i/>
          <w:iCs/>
          <w:color w:val="000000"/>
          <w:szCs w:val="28"/>
        </w:rPr>
        <w:t>(</w:t>
      </w:r>
      <w:r w:rsidR="008618A4">
        <w:rPr>
          <w:i/>
          <w:iCs/>
          <w:color w:val="000000"/>
          <w:szCs w:val="28"/>
        </w:rPr>
        <w:t>K</w:t>
      </w:r>
      <w:r w:rsidRPr="00E2208A">
        <w:rPr>
          <w:i/>
          <w:iCs/>
          <w:color w:val="000000"/>
          <w:szCs w:val="28"/>
        </w:rPr>
        <w:t xml:space="preserve">èm theo </w:t>
      </w:r>
      <w:r w:rsidR="003C673F">
        <w:rPr>
          <w:i/>
          <w:iCs/>
          <w:color w:val="000000"/>
          <w:szCs w:val="28"/>
        </w:rPr>
        <w:t>Thông tư</w:t>
      </w:r>
      <w:r w:rsidRPr="00E2208A">
        <w:rPr>
          <w:i/>
          <w:iCs/>
          <w:color w:val="000000"/>
          <w:szCs w:val="28"/>
        </w:rPr>
        <w:t xml:space="preserve"> số </w:t>
      </w:r>
      <w:r w:rsidR="00171745">
        <w:rPr>
          <w:i/>
          <w:iCs/>
          <w:color w:val="000000"/>
          <w:szCs w:val="28"/>
        </w:rPr>
        <w:t xml:space="preserve">       /</w:t>
      </w:r>
      <w:r w:rsidRPr="00E2208A">
        <w:rPr>
          <w:i/>
          <w:iCs/>
          <w:color w:val="000000"/>
          <w:szCs w:val="28"/>
        </w:rPr>
        <w:t>201</w:t>
      </w:r>
      <w:r w:rsidR="00562DE2">
        <w:rPr>
          <w:i/>
          <w:iCs/>
          <w:color w:val="000000"/>
          <w:szCs w:val="28"/>
        </w:rPr>
        <w:t>8</w:t>
      </w:r>
      <w:r w:rsidRPr="00E2208A">
        <w:rPr>
          <w:i/>
          <w:iCs/>
          <w:color w:val="000000"/>
          <w:szCs w:val="28"/>
        </w:rPr>
        <w:t>/</w:t>
      </w:r>
      <w:r w:rsidR="003C673F">
        <w:rPr>
          <w:i/>
          <w:iCs/>
          <w:color w:val="000000"/>
          <w:szCs w:val="28"/>
        </w:rPr>
        <w:t>TT-BYT</w:t>
      </w:r>
      <w:r w:rsidRPr="00E2208A">
        <w:rPr>
          <w:i/>
          <w:iCs/>
          <w:color w:val="000000"/>
          <w:szCs w:val="28"/>
        </w:rPr>
        <w:t xml:space="preserve"> ngày</w:t>
      </w:r>
      <w:r w:rsidR="001C5CE9">
        <w:rPr>
          <w:i/>
          <w:iCs/>
          <w:color w:val="000000"/>
          <w:szCs w:val="28"/>
        </w:rPr>
        <w:t xml:space="preserve">   </w:t>
      </w:r>
      <w:r w:rsidRPr="00E2208A">
        <w:rPr>
          <w:i/>
          <w:iCs/>
          <w:color w:val="000000"/>
          <w:szCs w:val="28"/>
        </w:rPr>
        <w:t xml:space="preserve"> tháng</w:t>
      </w:r>
      <w:r w:rsidR="001C5CE9">
        <w:rPr>
          <w:i/>
          <w:iCs/>
          <w:color w:val="000000"/>
          <w:szCs w:val="28"/>
        </w:rPr>
        <w:t xml:space="preserve">    </w:t>
      </w:r>
      <w:r w:rsidRPr="00E2208A">
        <w:rPr>
          <w:i/>
          <w:iCs/>
          <w:color w:val="000000"/>
          <w:szCs w:val="28"/>
        </w:rPr>
        <w:t>năm</w:t>
      </w:r>
      <w:r w:rsidR="00562DE2">
        <w:rPr>
          <w:i/>
          <w:iCs/>
          <w:color w:val="000000"/>
          <w:szCs w:val="28"/>
        </w:rPr>
        <w:t xml:space="preserve"> 2018</w:t>
      </w:r>
    </w:p>
    <w:p w:rsidR="00951417" w:rsidRDefault="00951417" w:rsidP="005A2899">
      <w:pPr>
        <w:spacing w:after="0" w:line="240" w:lineRule="auto"/>
        <w:jc w:val="center"/>
        <w:rPr>
          <w:i/>
          <w:iCs/>
          <w:color w:val="000000"/>
          <w:szCs w:val="28"/>
          <w:lang w:val="fr-FR"/>
        </w:rPr>
      </w:pPr>
      <w:r w:rsidRPr="00E2208A">
        <w:rPr>
          <w:i/>
          <w:iCs/>
          <w:color w:val="000000"/>
          <w:szCs w:val="28"/>
          <w:lang w:val="fr-FR"/>
        </w:rPr>
        <w:t xml:space="preserve">của </w:t>
      </w:r>
      <w:r w:rsidR="003C673F">
        <w:rPr>
          <w:i/>
          <w:iCs/>
          <w:color w:val="000000"/>
          <w:szCs w:val="28"/>
          <w:lang w:val="fr-FR"/>
        </w:rPr>
        <w:t>Bộ trưởng Bộ Y tế</w:t>
      </w:r>
      <w:r w:rsidRPr="00E2208A">
        <w:rPr>
          <w:i/>
          <w:iCs/>
          <w:color w:val="000000"/>
          <w:szCs w:val="28"/>
          <w:lang w:val="fr-FR"/>
        </w:rPr>
        <w:t>)</w:t>
      </w:r>
    </w:p>
    <w:p w:rsidR="00937DA6" w:rsidRDefault="00937DA6" w:rsidP="005A2899">
      <w:pPr>
        <w:spacing w:after="0" w:line="240" w:lineRule="auto"/>
        <w:jc w:val="center"/>
        <w:rPr>
          <w:i/>
          <w:iCs/>
          <w:color w:val="000000"/>
          <w:szCs w:val="28"/>
          <w:lang w:val="fr-FR"/>
        </w:rPr>
      </w:pPr>
    </w:p>
    <w:tbl>
      <w:tblPr>
        <w:tblW w:w="9660" w:type="dxa"/>
        <w:tblCellSpacing w:w="0" w:type="dxa"/>
        <w:tblInd w:w="-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260"/>
        <w:gridCol w:w="2693"/>
        <w:gridCol w:w="2977"/>
        <w:gridCol w:w="20"/>
      </w:tblGrid>
      <w:tr w:rsidR="00A93854" w:rsidRPr="00316AD3" w:rsidTr="008618A4">
        <w:trPr>
          <w:gridAfter w:val="1"/>
          <w:wAfter w:w="20" w:type="dxa"/>
          <w:tblHeader/>
          <w:tblCellSpacing w:w="0" w:type="dxa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54" w:rsidRPr="00316AD3" w:rsidRDefault="00A93854" w:rsidP="008618A4">
            <w:pPr>
              <w:spacing w:after="120" w:line="312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16AD3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54" w:rsidRPr="00A93854" w:rsidRDefault="00A93854" w:rsidP="00DF25F3">
            <w:pPr>
              <w:spacing w:after="120" w:line="312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3854">
              <w:rPr>
                <w:rFonts w:eastAsia="Times New Roman" w:cs="Times New Roman"/>
                <w:b/>
                <w:color w:val="000000"/>
                <w:szCs w:val="28"/>
              </w:rPr>
              <w:t>Thành phần hoạt chất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3854" w:rsidRPr="00316AD3" w:rsidRDefault="00A93854" w:rsidP="00A9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Đường dùng, dạng bào chế, giới hạn hàm lượng, nồng độ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3854" w:rsidRDefault="00A93854" w:rsidP="00A9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Các quy định cụ thể</w:t>
            </w:r>
          </w:p>
        </w:tc>
      </w:tr>
      <w:tr w:rsidR="00656619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619" w:rsidRDefault="007424E3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619" w:rsidRPr="00B46B1E" w:rsidRDefault="00656619" w:rsidP="00CB6F51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>
              <w:rPr>
                <w:rFonts w:eastAsia="Times New Roman" w:cs="Times New Roman"/>
                <w:color w:val="000000"/>
                <w:szCs w:val="28"/>
                <w:lang w:val="fr-FR"/>
              </w:rPr>
              <w:t>Attapulgit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619" w:rsidRPr="00B46B1E" w:rsidRDefault="00656619" w:rsidP="00CB6F51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>
              <w:rPr>
                <w:rFonts w:eastAsia="Times New Roman" w:cs="Times New Roman"/>
                <w:color w:val="000000"/>
                <w:szCs w:val="28"/>
                <w:lang w:val="fr-FR"/>
              </w:rPr>
              <w:t>Uống : các dạng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6619" w:rsidRPr="00AC66EB" w:rsidRDefault="00656619" w:rsidP="004A07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14417" w:rsidRPr="00245AE6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17" w:rsidRPr="00432E69" w:rsidRDefault="00F043DE" w:rsidP="008618A4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432E69">
              <w:rPr>
                <w:rFonts w:eastAsia="Times New Roman" w:cs="Times New Roman"/>
                <w:color w:val="000000"/>
                <w:szCs w:val="28"/>
                <w:lang w:val="fr-F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17" w:rsidRPr="00432E69" w:rsidRDefault="00F14417" w:rsidP="00432E69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432E69">
              <w:rPr>
                <w:rFonts w:eastAsia="Times New Roman" w:cs="Times New Roman"/>
                <w:color w:val="000000"/>
                <w:szCs w:val="28"/>
                <w:lang w:val="fr-FR"/>
              </w:rPr>
              <w:t>Acid boric đơn thành phần hoặc phối hợp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4417" w:rsidRPr="00432E69" w:rsidRDefault="00F14417" w:rsidP="00432E69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432E69">
              <w:rPr>
                <w:rFonts w:eastAsia="Times New Roman" w:cs="Times New Roman"/>
                <w:color w:val="000000"/>
                <w:szCs w:val="28"/>
                <w:lang w:val="fr-FR"/>
              </w:rPr>
              <w:t>Dùng ngoài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4417" w:rsidRPr="00245AE6" w:rsidRDefault="00F14417" w:rsidP="004A070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E52244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44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44" w:rsidRPr="0011165A" w:rsidRDefault="00E52244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1165A">
              <w:rPr>
                <w:rFonts w:cs="Times New Roman"/>
                <w:color w:val="000000"/>
                <w:szCs w:val="28"/>
                <w:shd w:val="clear" w:color="auto" w:fill="FFFFFF"/>
              </w:rPr>
              <w:t>Amylmetacresol dạng phối hợp trong các thành phẩm viên ngậm (như với các tinh dầu, Bacitracin...)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244" w:rsidRDefault="00E52244" w:rsidP="0013665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Viên ngậm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244" w:rsidRPr="00AC66EB" w:rsidRDefault="00E52244" w:rsidP="004A07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52244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44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44" w:rsidRPr="00AC66EB" w:rsidRDefault="00E52244" w:rsidP="003445CF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AC66EB">
              <w:rPr>
                <w:rFonts w:eastAsia="Times New Roman" w:cs="Times New Roman"/>
                <w:color w:val="000000"/>
                <w:szCs w:val="28"/>
                <w:lang w:val="it-IT"/>
              </w:rPr>
              <w:t xml:space="preserve">Benzoyl peroxid đơn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thành phần</w:t>
            </w:r>
            <w:r w:rsidRPr="00AC66EB">
              <w:rPr>
                <w:rFonts w:eastAsia="Times New Roman" w:cs="Times New Roman"/>
                <w:color w:val="000000"/>
                <w:szCs w:val="28"/>
                <w:lang w:val="it-IT"/>
              </w:rPr>
              <w:t xml:space="preserve"> hoặc phối hợp với Iod và/hoặc lưu huỳnh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244" w:rsidRPr="00AC66EB" w:rsidRDefault="00E52244" w:rsidP="000B74CF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AC66EB">
              <w:rPr>
                <w:rFonts w:eastAsia="Times New Roman" w:cs="Times New Roman"/>
                <w:color w:val="000000"/>
                <w:szCs w:val="28"/>
                <w:lang w:val="it-IT"/>
              </w:rPr>
              <w:t>Dùng ngoài: các dạng với giới hạn nồng độ </w:t>
            </w:r>
            <w:r w:rsidRPr="00AC66EB">
              <w:rPr>
                <w:rFonts w:eastAsia="Times New Roman" w:cs="Times New Roman"/>
                <w:color w:val="000000"/>
                <w:szCs w:val="28"/>
              </w:rPr>
              <w:t>≤10</w:t>
            </w:r>
            <w:r w:rsidRPr="00AC66EB">
              <w:rPr>
                <w:rFonts w:eastAsia="Times New Roman" w:cs="Times New Roman"/>
                <w:color w:val="000000"/>
                <w:szCs w:val="28"/>
                <w:lang w:val="it-IT"/>
              </w:rPr>
              <w:t>%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244" w:rsidRPr="00AC66EB" w:rsidRDefault="00E52244" w:rsidP="004A07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52244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44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44" w:rsidRPr="00AC66EB" w:rsidRDefault="00E52244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AC66EB">
              <w:rPr>
                <w:rFonts w:eastAsia="Times New Roman" w:cs="Times New Roman"/>
                <w:color w:val="000000"/>
                <w:szCs w:val="28"/>
              </w:rPr>
              <w:t>Benzyl benzoat phối hợp trong các thành phẩm dùng ngoài (với các tinh dầu, Cồn Isopropyl...)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244" w:rsidRPr="00AC66EB" w:rsidRDefault="00E52244" w:rsidP="0007534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C66EB">
              <w:rPr>
                <w:rFonts w:eastAsia="Times New Roman" w:cs="Times New Roman"/>
                <w:color w:val="000000"/>
                <w:szCs w:val="28"/>
              </w:rPr>
              <w:t>Dùng ngoài: các dạng</w:t>
            </w:r>
          </w:p>
          <w:p w:rsidR="00E52244" w:rsidRPr="00AC66EB" w:rsidRDefault="00E52244" w:rsidP="0007534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C66EB">
              <w:rPr>
                <w:rFonts w:eastAsia="Times New Roman" w:cs="Times New Roman"/>
                <w:color w:val="000000"/>
                <w:szCs w:val="28"/>
              </w:rPr>
              <w:t>Miếng dán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244" w:rsidRPr="00AC66EB" w:rsidRDefault="00E52244" w:rsidP="004A07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52244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44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44" w:rsidRPr="00C63105" w:rsidRDefault="00E52244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63105">
              <w:rPr>
                <w:rFonts w:cs="Times New Roman"/>
                <w:color w:val="000000"/>
                <w:szCs w:val="28"/>
                <w:shd w:val="clear" w:color="auto" w:fill="FFFFFF"/>
              </w:rPr>
              <w:t>Dexpanthenol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244" w:rsidRPr="001274DB" w:rsidRDefault="00E52244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Dùng ngoài: kem, dạng xịt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244" w:rsidRPr="001274DB" w:rsidRDefault="00E52244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Tổn thương da nhẹ, bỏng nhẹ</w:t>
            </w:r>
          </w:p>
        </w:tc>
      </w:tr>
      <w:tr w:rsidR="006A17CB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7445E8" w:rsidRDefault="006A17CB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445E8">
              <w:rPr>
                <w:rFonts w:cs="Times New Roman"/>
                <w:color w:val="000000"/>
                <w:szCs w:val="28"/>
                <w:shd w:val="clear" w:color="auto" w:fill="FFFFFF"/>
              </w:rPr>
              <w:t>Enoxolon đơn thành phần hoặc phối hợp trong các thành phẩm dùng ngoài, viên ngậm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7445E8" w:rsidRDefault="006A17CB" w:rsidP="00136653">
            <w:pPr>
              <w:pStyle w:val="NormalWeb"/>
              <w:shd w:val="clear" w:color="auto" w:fill="FFFFFF"/>
              <w:spacing w:before="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7445E8">
              <w:rPr>
                <w:color w:val="000000"/>
                <w:sz w:val="28"/>
                <w:szCs w:val="28"/>
                <w:lang w:val="vi-VN"/>
              </w:rPr>
              <w:t>Dùng ngoài: thuốc bôi ngoài da, kem bôi niêm mạc miệng, nước xúc miệng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1274DB" w:rsidRDefault="006A17CB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Viêm niêm mạc miệng</w:t>
            </w:r>
          </w:p>
        </w:tc>
      </w:tr>
      <w:tr w:rsidR="006A17CB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C63105" w:rsidRDefault="006A17CB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63105">
              <w:rPr>
                <w:rFonts w:cs="Times New Roman"/>
                <w:color w:val="000000"/>
                <w:szCs w:val="28"/>
                <w:shd w:val="clear" w:color="auto" w:fill="FFFFFF"/>
              </w:rPr>
              <w:t>Hexetidin đơn thành phần hoặc phối hợp (với Benzydamin, Cetylpyridinum, Cholin Salicylat, Methyl salicylat, tinh dầu...)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C63105" w:rsidRDefault="006A17CB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63105">
              <w:rPr>
                <w:rFonts w:cs="Times New Roman"/>
                <w:color w:val="000000"/>
                <w:szCs w:val="28"/>
                <w:shd w:val="clear" w:color="auto" w:fill="FFFFFF"/>
              </w:rPr>
              <w:t>Dùng ngoài: thuốc bôi ngoài da, dung dịch xúc miệng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1274DB" w:rsidRDefault="006A17CB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Xúc miệng</w:t>
            </w:r>
          </w:p>
        </w:tc>
      </w:tr>
      <w:tr w:rsidR="006A17CB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E24FBE" w:rsidRDefault="006A17CB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753906">
              <w:rPr>
                <w:rFonts w:cs="Times New Roman"/>
                <w:color w:val="000000"/>
                <w:szCs w:val="28"/>
                <w:shd w:val="clear" w:color="auto" w:fill="FFFFFF"/>
              </w:rPr>
              <w:t>Kẽm oxid, Kẽm pyrithion, Kẽm Gluconat, Kẽm undecylenat đơn thành phần hoặc phối hợp trong các thành ph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ần</w:t>
            </w:r>
            <w:r w:rsidRPr="0075390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dùng ngoài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(CaCO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  <w:vertAlign w:val="subscript"/>
              </w:rPr>
              <w:t>3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, bột talc, glycerin)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1274DB" w:rsidRDefault="006A17CB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Dùng ngoài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1274DB" w:rsidRDefault="006A17CB" w:rsidP="00136653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Sẩn ngứa , mẩn đỏ da</w:t>
            </w:r>
          </w:p>
        </w:tc>
      </w:tr>
      <w:tr w:rsidR="006A17CB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213659" w:rsidRDefault="006A17CB" w:rsidP="00CB6F51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213659">
              <w:rPr>
                <w:rFonts w:eastAsia="Times New Roman" w:cs="Times New Roman"/>
                <w:color w:val="000000"/>
                <w:szCs w:val="28"/>
              </w:rPr>
              <w:t>Natri clorid.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213659" w:rsidRDefault="006A17CB" w:rsidP="003B4180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Dung dịch dùng ngoài</w:t>
            </w:r>
            <w:r w:rsidRPr="00213659">
              <w:rPr>
                <w:rFonts w:eastAsia="Times New Roman" w:cs="Times New Roman"/>
                <w:color w:val="000000"/>
                <w:szCs w:val="28"/>
              </w:rPr>
              <w:t xml:space="preserve"> với nồng độ 0,9%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AC66EB" w:rsidRDefault="006A17CB" w:rsidP="00C77C7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A17CB" w:rsidRPr="00245AE6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432E69" w:rsidRDefault="006A17CB" w:rsidP="008618A4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432E69">
              <w:rPr>
                <w:rFonts w:eastAsia="Times New Roman" w:cs="Times New Roman"/>
                <w:color w:val="000000"/>
                <w:szCs w:val="28"/>
                <w:lang w:val="fr-F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432E69" w:rsidRDefault="006A17CB" w:rsidP="00432E69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432E69">
              <w:rPr>
                <w:rFonts w:eastAsia="Times New Roman" w:cs="Times New Roman"/>
                <w:color w:val="000000"/>
                <w:szCs w:val="28"/>
                <w:lang w:val="fr-FR"/>
              </w:rPr>
              <w:t>Natri bicarbonat đơn chất hoặc phối hợp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432E69" w:rsidRDefault="006A17CB" w:rsidP="00432E69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432E69">
              <w:rPr>
                <w:rFonts w:eastAsia="Times New Roman" w:cs="Times New Roman"/>
                <w:color w:val="000000"/>
                <w:szCs w:val="28"/>
                <w:lang w:val="fr-FR"/>
              </w:rPr>
              <w:t>Dùng ngoài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245AE6" w:rsidRDefault="006A17CB" w:rsidP="004A070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6A17CB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AC66EB" w:rsidRDefault="006A17CB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AC66EB">
              <w:rPr>
                <w:rFonts w:eastAsia="Times New Roman" w:cs="Times New Roman"/>
                <w:color w:val="000000"/>
                <w:szCs w:val="28"/>
              </w:rPr>
              <w:t>Povidon Iodin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AC66EB" w:rsidRDefault="006A17CB" w:rsidP="00AE5D2C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Dung dịch d</w:t>
            </w:r>
            <w:r w:rsidRPr="00AC66EB">
              <w:rPr>
                <w:rFonts w:eastAsia="Times New Roman" w:cs="Times New Roman"/>
                <w:color w:val="000000"/>
                <w:szCs w:val="28"/>
              </w:rPr>
              <w:t>ùng ngoài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(bao gồm dung dịch xúc miệng ≤1%)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AC66EB" w:rsidRDefault="006A17CB" w:rsidP="004A07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A17CB" w:rsidRPr="00316AD3" w:rsidTr="0046049B">
        <w:trPr>
          <w:gridAfter w:val="1"/>
          <w:wAfter w:w="20" w:type="dxa"/>
          <w:trHeight w:val="40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AC66EB" w:rsidRDefault="006A17CB" w:rsidP="004A07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C66EB">
              <w:rPr>
                <w:rFonts w:eastAsia="Calibri" w:cs="Times New Roman"/>
                <w:spacing w:val="-2"/>
                <w:szCs w:val="28"/>
              </w:rPr>
              <w:t>Sucralfate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AC66EB" w:rsidRDefault="006A17CB" w:rsidP="004A07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C66EB">
              <w:rPr>
                <w:rFonts w:eastAsia="Times New Roman" w:cs="Times New Roman"/>
                <w:color w:val="000000"/>
                <w:szCs w:val="28"/>
              </w:rPr>
              <w:t>Uống: các dạng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AC66EB" w:rsidRDefault="006A17CB" w:rsidP="004A07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A17CB" w:rsidRPr="00316AD3" w:rsidTr="0046049B">
        <w:trPr>
          <w:gridAfter w:val="1"/>
          <w:wAfter w:w="20" w:type="dxa"/>
          <w:trHeight w:val="460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316AD3" w:rsidRDefault="006A17CB" w:rsidP="00861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AC66EB" w:rsidRDefault="006A17CB" w:rsidP="004A0706">
            <w:pPr>
              <w:spacing w:after="0" w:line="240" w:lineRule="auto"/>
              <w:rPr>
                <w:rFonts w:cs="Times New Roman"/>
                <w:szCs w:val="28"/>
              </w:rPr>
            </w:pPr>
            <w:r w:rsidRPr="00AC66EB">
              <w:rPr>
                <w:rFonts w:eastAsia="Calibri" w:cs="Times New Roman"/>
                <w:spacing w:val="-2"/>
                <w:szCs w:val="28"/>
              </w:rPr>
              <w:t>Selenium sulfide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AC66EB" w:rsidRDefault="006A17CB" w:rsidP="0056004B">
            <w:pPr>
              <w:spacing w:after="0" w:line="240" w:lineRule="auto"/>
              <w:rPr>
                <w:rFonts w:cs="Times New Roman"/>
                <w:szCs w:val="28"/>
              </w:rPr>
            </w:pPr>
            <w:r w:rsidRPr="00AC66EB">
              <w:rPr>
                <w:rFonts w:cs="Times New Roman"/>
                <w:szCs w:val="28"/>
              </w:rPr>
              <w:t>Dùng ngoài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17CB" w:rsidRPr="00AC66EB" w:rsidRDefault="006A17CB" w:rsidP="004A070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6A17CB" w:rsidRPr="00245AE6" w:rsidTr="0046049B">
        <w:tblPrEx>
          <w:shd w:val="clear" w:color="auto" w:fill="FFFFFF"/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17CB" w:rsidRPr="001A3888" w:rsidRDefault="006A17CB" w:rsidP="008618A4">
            <w:pPr>
              <w:spacing w:after="0" w:line="240" w:lineRule="auto"/>
              <w:jc w:val="center"/>
              <w:rPr>
                <w:rFonts w:eastAsia="Calibri" w:cs="Times New Roman"/>
                <w:spacing w:val="-2"/>
                <w:szCs w:val="28"/>
              </w:rPr>
            </w:pPr>
            <w:r w:rsidRPr="001A3888">
              <w:rPr>
                <w:rFonts w:eastAsia="Calibri" w:cs="Times New Roman"/>
                <w:spacing w:val="-2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A3888" w:rsidRDefault="006A17CB" w:rsidP="001A3888">
            <w:pPr>
              <w:spacing w:after="0" w:line="240" w:lineRule="auto"/>
              <w:rPr>
                <w:rFonts w:eastAsia="Calibri" w:cs="Times New Roman"/>
                <w:spacing w:val="-2"/>
                <w:szCs w:val="28"/>
              </w:rPr>
            </w:pPr>
            <w:r w:rsidRPr="001A3888">
              <w:rPr>
                <w:rFonts w:eastAsia="Calibri" w:cs="Times New Roman"/>
                <w:spacing w:val="-2"/>
                <w:szCs w:val="28"/>
              </w:rPr>
              <w:t>Tinh dầu hoặc ở dạng phối hợp với dược liệu, menthol, pinen, camphor, cineol, borneol, methylsalicylat…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A3888" w:rsidRDefault="006A17CB" w:rsidP="001A3888">
            <w:pPr>
              <w:spacing w:after="0" w:line="240" w:lineRule="auto"/>
              <w:rPr>
                <w:rFonts w:eastAsia="Calibri" w:cs="Times New Roman"/>
                <w:spacing w:val="-2"/>
                <w:szCs w:val="28"/>
              </w:rPr>
            </w:pPr>
            <w:r w:rsidRPr="001A3888">
              <w:rPr>
                <w:rFonts w:eastAsia="Calibri" w:cs="Times New Roman"/>
                <w:spacing w:val="-2"/>
                <w:szCs w:val="28"/>
              </w:rPr>
              <w:t>Dùng ngoài: các dạng (bôi ngoài da; ống hít, miếng dán).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A3888" w:rsidRDefault="006A17CB" w:rsidP="001A3888">
            <w:pPr>
              <w:spacing w:after="0" w:line="240" w:lineRule="auto"/>
              <w:rPr>
                <w:rFonts w:eastAsia="Calibri" w:cs="Times New Roman"/>
                <w:spacing w:val="-2"/>
                <w:szCs w:val="28"/>
              </w:rPr>
            </w:pPr>
            <w:r w:rsidRPr="001A3888">
              <w:rPr>
                <w:rFonts w:eastAsia="Calibri" w:cs="Times New Roman"/>
                <w:spacing w:val="-2"/>
                <w:szCs w:val="28"/>
              </w:rPr>
              <w:t>Giảm đau, cảm lạnh. Thông mũi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7CB" w:rsidRPr="00245AE6" w:rsidRDefault="006A17CB" w:rsidP="00C77C74">
            <w:pPr>
              <w:spacing w:after="0" w:line="234" w:lineRule="atLeast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6A17CB" w:rsidRPr="001274DB" w:rsidTr="00753906">
        <w:tblPrEx>
          <w:shd w:val="clear" w:color="auto" w:fill="FFFFFF"/>
        </w:tblPrEx>
        <w:trPr>
          <w:trHeight w:val="702"/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17CB" w:rsidRPr="001274DB" w:rsidRDefault="006A17CB" w:rsidP="008618A4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274DB" w:rsidRDefault="006A17CB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274DB">
              <w:rPr>
                <w:rFonts w:eastAsia="Times New Roman" w:cs="Times New Roman"/>
                <w:color w:val="000000"/>
                <w:szCs w:val="28"/>
              </w:rPr>
              <w:t>Tyrothricin đơn chất hoặc phối hợp (với Benzalkonium, Benzocain, Formaldehyd, Trolamin, tinh dầu, các thành phần trong tinh dầu)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274DB" w:rsidRDefault="006A17CB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V</w:t>
            </w:r>
            <w:r w:rsidRPr="001274DB">
              <w:rPr>
                <w:rFonts w:eastAsia="Times New Roman" w:cs="Times New Roman"/>
                <w:color w:val="000000"/>
                <w:szCs w:val="28"/>
              </w:rPr>
              <w:t>iên ngậm</w:t>
            </w:r>
          </w:p>
          <w:p w:rsidR="006A17CB" w:rsidRPr="001274DB" w:rsidRDefault="006A17CB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274DB">
              <w:rPr>
                <w:rFonts w:eastAsia="Times New Roman" w:cs="Times New Roman"/>
                <w:color w:val="000000"/>
                <w:szCs w:val="28"/>
              </w:rPr>
              <w:t>Dùng ngoài: dung dịch súc miệng, xịt miệng, bôi ngoài 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274DB" w:rsidRDefault="006A17CB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274D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7CB" w:rsidRPr="001274DB" w:rsidRDefault="006A17CB" w:rsidP="00C77C74">
            <w:pPr>
              <w:spacing w:after="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274D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6A17CB" w:rsidRPr="001274DB" w:rsidTr="0046049B">
        <w:tblPrEx>
          <w:shd w:val="clear" w:color="auto" w:fill="FFFFFF"/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17CB" w:rsidRPr="001274DB" w:rsidRDefault="006A17CB" w:rsidP="008618A4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274DB" w:rsidRDefault="006A17CB" w:rsidP="00FD2A57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274DB">
              <w:rPr>
                <w:rFonts w:eastAsia="Times New Roman" w:cs="Times New Roman"/>
                <w:color w:val="000000"/>
                <w:szCs w:val="28"/>
              </w:rPr>
              <w:t>Xanh Methylen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274DB" w:rsidRDefault="006A17CB" w:rsidP="00FD2A57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274DB">
              <w:rPr>
                <w:rFonts w:eastAsia="Times New Roman" w:cs="Times New Roman"/>
                <w:color w:val="000000"/>
                <w:szCs w:val="28"/>
              </w:rPr>
              <w:t>Dùng ngoài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274DB" w:rsidRDefault="006A17CB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7CB" w:rsidRPr="001274DB" w:rsidRDefault="006A17CB" w:rsidP="00C77C74">
            <w:pPr>
              <w:spacing w:after="0" w:line="234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A17CB" w:rsidRPr="001274DB" w:rsidTr="004C5B74">
        <w:tblPrEx>
          <w:shd w:val="clear" w:color="auto" w:fill="FFFFFF"/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A17CB" w:rsidRDefault="006A17CB" w:rsidP="008618A4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Default="006A17CB" w:rsidP="003B4180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Default="006A17CB" w:rsidP="00FD2A57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274DB" w:rsidRDefault="006A17CB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7CB" w:rsidRPr="001274DB" w:rsidRDefault="006A17CB" w:rsidP="00C77C74">
            <w:pPr>
              <w:spacing w:after="0" w:line="234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A17CB" w:rsidRPr="001274DB" w:rsidTr="008618A4">
        <w:tblPrEx>
          <w:shd w:val="clear" w:color="auto" w:fill="FFFFFF"/>
        </w:tblPrEx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A17CB" w:rsidRPr="00736940" w:rsidRDefault="006A17CB" w:rsidP="008618A4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3B4180" w:rsidRDefault="006A17CB" w:rsidP="003B4180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Trà thuốc, rượu thuốc từ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dược liệu không  chứa dược liệu độc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4C5B74" w:rsidRDefault="006A17CB" w:rsidP="00FD2A57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Uống, Dùng ngoài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CB" w:rsidRPr="001274DB" w:rsidRDefault="006A17CB" w:rsidP="00C77C74">
            <w:pPr>
              <w:spacing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274D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7CB" w:rsidRPr="001274DB" w:rsidRDefault="006A17CB" w:rsidP="00C77C74">
            <w:pPr>
              <w:spacing w:after="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274D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951417" w:rsidRPr="00C12B8D" w:rsidRDefault="00951417" w:rsidP="00951417">
      <w:pPr>
        <w:rPr>
          <w:rFonts w:ascii=".VnTimeH" w:hAnsi=".VnTimeH"/>
          <w:b/>
          <w:sz w:val="26"/>
          <w:szCs w:val="28"/>
        </w:rPr>
      </w:pPr>
    </w:p>
    <w:p w:rsidR="00A02DF4" w:rsidRDefault="00A02DF4"/>
    <w:sectPr w:rsidR="00A02DF4" w:rsidSect="005E6720">
      <w:pgSz w:w="12240" w:h="15840"/>
      <w:pgMar w:top="90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5167"/>
    <w:multiLevelType w:val="hybridMultilevel"/>
    <w:tmpl w:val="58D42E02"/>
    <w:lvl w:ilvl="0" w:tplc="104C7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914"/>
    <w:multiLevelType w:val="hybridMultilevel"/>
    <w:tmpl w:val="FDDA3ED2"/>
    <w:lvl w:ilvl="0" w:tplc="08E815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1417"/>
    <w:rsid w:val="00031919"/>
    <w:rsid w:val="00034C5A"/>
    <w:rsid w:val="000402C3"/>
    <w:rsid w:val="00046715"/>
    <w:rsid w:val="0005345C"/>
    <w:rsid w:val="000674D2"/>
    <w:rsid w:val="00071BCB"/>
    <w:rsid w:val="00075344"/>
    <w:rsid w:val="000B74CF"/>
    <w:rsid w:val="000D1732"/>
    <w:rsid w:val="000D1750"/>
    <w:rsid w:val="000F2460"/>
    <w:rsid w:val="0010175F"/>
    <w:rsid w:val="00105170"/>
    <w:rsid w:val="001053F2"/>
    <w:rsid w:val="0011165A"/>
    <w:rsid w:val="00117CF9"/>
    <w:rsid w:val="00126C98"/>
    <w:rsid w:val="001274DB"/>
    <w:rsid w:val="00147D92"/>
    <w:rsid w:val="00167315"/>
    <w:rsid w:val="00171745"/>
    <w:rsid w:val="00182B52"/>
    <w:rsid w:val="00187E35"/>
    <w:rsid w:val="00195627"/>
    <w:rsid w:val="001A3888"/>
    <w:rsid w:val="001B10EE"/>
    <w:rsid w:val="001B63FF"/>
    <w:rsid w:val="001C5CE9"/>
    <w:rsid w:val="001E514A"/>
    <w:rsid w:val="0020440B"/>
    <w:rsid w:val="00213659"/>
    <w:rsid w:val="00243B32"/>
    <w:rsid w:val="00245AE6"/>
    <w:rsid w:val="00263B9C"/>
    <w:rsid w:val="0027165E"/>
    <w:rsid w:val="00273E8F"/>
    <w:rsid w:val="002E1970"/>
    <w:rsid w:val="002F45C2"/>
    <w:rsid w:val="003103F8"/>
    <w:rsid w:val="00321DE5"/>
    <w:rsid w:val="00327632"/>
    <w:rsid w:val="00331376"/>
    <w:rsid w:val="003445CF"/>
    <w:rsid w:val="003764AF"/>
    <w:rsid w:val="00384395"/>
    <w:rsid w:val="00385C11"/>
    <w:rsid w:val="0039146F"/>
    <w:rsid w:val="003974ED"/>
    <w:rsid w:val="003B4180"/>
    <w:rsid w:val="003C4445"/>
    <w:rsid w:val="003C673F"/>
    <w:rsid w:val="00400E09"/>
    <w:rsid w:val="00421BB5"/>
    <w:rsid w:val="00432E69"/>
    <w:rsid w:val="0046049B"/>
    <w:rsid w:val="00467D1A"/>
    <w:rsid w:val="00487617"/>
    <w:rsid w:val="0049688D"/>
    <w:rsid w:val="004A0706"/>
    <w:rsid w:val="004B392D"/>
    <w:rsid w:val="004C5B74"/>
    <w:rsid w:val="004E0973"/>
    <w:rsid w:val="004E77E1"/>
    <w:rsid w:val="004F0C78"/>
    <w:rsid w:val="004F5986"/>
    <w:rsid w:val="00536FF2"/>
    <w:rsid w:val="00537E5F"/>
    <w:rsid w:val="005420E1"/>
    <w:rsid w:val="0056004B"/>
    <w:rsid w:val="00562DE2"/>
    <w:rsid w:val="005702B4"/>
    <w:rsid w:val="00571789"/>
    <w:rsid w:val="005A2899"/>
    <w:rsid w:val="005A409B"/>
    <w:rsid w:val="005B58D4"/>
    <w:rsid w:val="005E6720"/>
    <w:rsid w:val="005F2B2B"/>
    <w:rsid w:val="00626749"/>
    <w:rsid w:val="00643778"/>
    <w:rsid w:val="00656619"/>
    <w:rsid w:val="00662B1C"/>
    <w:rsid w:val="00681121"/>
    <w:rsid w:val="006A17CB"/>
    <w:rsid w:val="006A3423"/>
    <w:rsid w:val="006A5566"/>
    <w:rsid w:val="006A6972"/>
    <w:rsid w:val="006B6EE2"/>
    <w:rsid w:val="006D51AD"/>
    <w:rsid w:val="006F0DF7"/>
    <w:rsid w:val="00704E5A"/>
    <w:rsid w:val="00711946"/>
    <w:rsid w:val="00723745"/>
    <w:rsid w:val="00736940"/>
    <w:rsid w:val="00737FF9"/>
    <w:rsid w:val="007424E3"/>
    <w:rsid w:val="007445E8"/>
    <w:rsid w:val="0075095D"/>
    <w:rsid w:val="00753906"/>
    <w:rsid w:val="00757CF9"/>
    <w:rsid w:val="00764AEB"/>
    <w:rsid w:val="007A61EE"/>
    <w:rsid w:val="007C495F"/>
    <w:rsid w:val="007E0C5A"/>
    <w:rsid w:val="008014EA"/>
    <w:rsid w:val="00812987"/>
    <w:rsid w:val="00815AC9"/>
    <w:rsid w:val="0083455E"/>
    <w:rsid w:val="008378B0"/>
    <w:rsid w:val="00842B75"/>
    <w:rsid w:val="00853FF7"/>
    <w:rsid w:val="008618A4"/>
    <w:rsid w:val="00861DD8"/>
    <w:rsid w:val="00870D63"/>
    <w:rsid w:val="00883003"/>
    <w:rsid w:val="00886887"/>
    <w:rsid w:val="00890FD5"/>
    <w:rsid w:val="00893635"/>
    <w:rsid w:val="008B3B24"/>
    <w:rsid w:val="008C2417"/>
    <w:rsid w:val="008F3836"/>
    <w:rsid w:val="00902101"/>
    <w:rsid w:val="00905DB1"/>
    <w:rsid w:val="00911501"/>
    <w:rsid w:val="009223F1"/>
    <w:rsid w:val="009232B0"/>
    <w:rsid w:val="00937DA6"/>
    <w:rsid w:val="00940BCF"/>
    <w:rsid w:val="009454A4"/>
    <w:rsid w:val="00951417"/>
    <w:rsid w:val="00965134"/>
    <w:rsid w:val="00982C17"/>
    <w:rsid w:val="009832E5"/>
    <w:rsid w:val="009A1D8C"/>
    <w:rsid w:val="009A2B19"/>
    <w:rsid w:val="009B4FC3"/>
    <w:rsid w:val="009C1D4A"/>
    <w:rsid w:val="009D2330"/>
    <w:rsid w:val="009F504D"/>
    <w:rsid w:val="009F5F27"/>
    <w:rsid w:val="00A02DF4"/>
    <w:rsid w:val="00A0563A"/>
    <w:rsid w:val="00A2548C"/>
    <w:rsid w:val="00A30B9C"/>
    <w:rsid w:val="00A34816"/>
    <w:rsid w:val="00A93854"/>
    <w:rsid w:val="00AC4235"/>
    <w:rsid w:val="00AC66EB"/>
    <w:rsid w:val="00AE4CDE"/>
    <w:rsid w:val="00AE5D2C"/>
    <w:rsid w:val="00AE66CF"/>
    <w:rsid w:val="00AE74D3"/>
    <w:rsid w:val="00AF1CD7"/>
    <w:rsid w:val="00B000A7"/>
    <w:rsid w:val="00B0140A"/>
    <w:rsid w:val="00B139F2"/>
    <w:rsid w:val="00B14937"/>
    <w:rsid w:val="00B32DFF"/>
    <w:rsid w:val="00B46B1E"/>
    <w:rsid w:val="00B673C9"/>
    <w:rsid w:val="00B70921"/>
    <w:rsid w:val="00B80AFF"/>
    <w:rsid w:val="00BC0A58"/>
    <w:rsid w:val="00BC2BC7"/>
    <w:rsid w:val="00BC412A"/>
    <w:rsid w:val="00BC7AAA"/>
    <w:rsid w:val="00BD03B3"/>
    <w:rsid w:val="00BF7324"/>
    <w:rsid w:val="00C04B8B"/>
    <w:rsid w:val="00C17B03"/>
    <w:rsid w:val="00C63105"/>
    <w:rsid w:val="00C637AD"/>
    <w:rsid w:val="00C6395F"/>
    <w:rsid w:val="00C74F69"/>
    <w:rsid w:val="00C77DC6"/>
    <w:rsid w:val="00C83CE7"/>
    <w:rsid w:val="00C97161"/>
    <w:rsid w:val="00CA30D5"/>
    <w:rsid w:val="00CA33DC"/>
    <w:rsid w:val="00CA7B22"/>
    <w:rsid w:val="00CB1303"/>
    <w:rsid w:val="00CD0DB7"/>
    <w:rsid w:val="00CE339E"/>
    <w:rsid w:val="00CF3591"/>
    <w:rsid w:val="00D30036"/>
    <w:rsid w:val="00D3072D"/>
    <w:rsid w:val="00D45644"/>
    <w:rsid w:val="00D63CC6"/>
    <w:rsid w:val="00D66C21"/>
    <w:rsid w:val="00DD2014"/>
    <w:rsid w:val="00DE2301"/>
    <w:rsid w:val="00DF127D"/>
    <w:rsid w:val="00DF2796"/>
    <w:rsid w:val="00E069F5"/>
    <w:rsid w:val="00E12760"/>
    <w:rsid w:val="00E24FBE"/>
    <w:rsid w:val="00E50E16"/>
    <w:rsid w:val="00E52244"/>
    <w:rsid w:val="00E54E40"/>
    <w:rsid w:val="00E61DDD"/>
    <w:rsid w:val="00E766DC"/>
    <w:rsid w:val="00E92716"/>
    <w:rsid w:val="00E951BA"/>
    <w:rsid w:val="00EA4460"/>
    <w:rsid w:val="00EB2973"/>
    <w:rsid w:val="00EB60E6"/>
    <w:rsid w:val="00EE0752"/>
    <w:rsid w:val="00EE28AF"/>
    <w:rsid w:val="00EF48F8"/>
    <w:rsid w:val="00F043DE"/>
    <w:rsid w:val="00F14417"/>
    <w:rsid w:val="00F15D05"/>
    <w:rsid w:val="00F25A86"/>
    <w:rsid w:val="00F41849"/>
    <w:rsid w:val="00F61FD5"/>
    <w:rsid w:val="00F96BD3"/>
    <w:rsid w:val="00FA364F"/>
    <w:rsid w:val="00FB0C52"/>
    <w:rsid w:val="00FB4558"/>
    <w:rsid w:val="00FE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51417"/>
    <w:pPr>
      <w:spacing w:after="120" w:line="240" w:lineRule="auto"/>
      <w:ind w:left="360"/>
    </w:pPr>
    <w:rPr>
      <w:rFonts w:eastAsia="Times New Roman" w:cs="Times New Roman"/>
      <w:sz w:val="24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rsid w:val="00951417"/>
    <w:rPr>
      <w:rFonts w:eastAsia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95141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514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141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93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3275-D310-40A6-A636-F5283591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CQLD</dc:creator>
  <cp:lastModifiedBy>HUUVIEN</cp:lastModifiedBy>
  <cp:revision>2</cp:revision>
  <cp:lastPrinted>2018-03-30T01:51:00Z</cp:lastPrinted>
  <dcterms:created xsi:type="dcterms:W3CDTF">2018-07-30T09:29:00Z</dcterms:created>
  <dcterms:modified xsi:type="dcterms:W3CDTF">2018-07-30T09:29:00Z</dcterms:modified>
</cp:coreProperties>
</file>