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18D" w:rsidRDefault="0036118D" w:rsidP="00DD0FB2">
      <w:pPr>
        <w:spacing w:before="120" w:after="280" w:afterAutospacing="1"/>
        <w:jc w:val="right"/>
      </w:pPr>
      <w:bookmarkStart w:id="0" w:name="_GoBack"/>
      <w:bookmarkEnd w:id="0"/>
      <w:r>
        <w:t> </w:t>
      </w:r>
      <w:bookmarkStart w:id="1" w:name="chuong_pl_4"/>
      <w:r>
        <w:rPr>
          <w:b/>
          <w:bCs/>
          <w:lang w:val="vi-VN"/>
        </w:rPr>
        <w:t>Mẫu số 03.TACN</w:t>
      </w:r>
      <w:bookmarkEnd w:id="1"/>
    </w:p>
    <w:p w:rsidR="0036118D" w:rsidRDefault="0036118D" w:rsidP="0036118D">
      <w:pPr>
        <w:spacing w:before="120" w:after="280" w:afterAutospacing="1"/>
        <w:jc w:val="center"/>
      </w:pPr>
      <w:r>
        <w:rPr>
          <w:b/>
          <w:bCs/>
          <w:lang w:val="vi-VN"/>
        </w:rPr>
        <w:t>CỘNG HÒA XÃ HỘI CHỦ NGHĨA VIỆT NAM</w:t>
      </w:r>
      <w:r>
        <w:rPr>
          <w:b/>
          <w:bCs/>
          <w:lang w:val="vi-VN"/>
        </w:rPr>
        <w:br/>
        <w:t xml:space="preserve">Độc lập - Tự do - Hạnh phúc </w:t>
      </w:r>
      <w:r>
        <w:rPr>
          <w:b/>
          <w:bCs/>
          <w:lang w:val="vi-VN"/>
        </w:rPr>
        <w:br/>
        <w:t>---------------</w:t>
      </w:r>
    </w:p>
    <w:p w:rsidR="0036118D" w:rsidRDefault="0036118D" w:rsidP="0036118D">
      <w:pPr>
        <w:spacing w:before="120" w:after="280" w:afterAutospacing="1"/>
        <w:jc w:val="center"/>
      </w:pPr>
      <w:bookmarkStart w:id="2" w:name="chuong_pl_4_name"/>
      <w:r>
        <w:rPr>
          <w:b/>
          <w:bCs/>
          <w:lang w:val="vi-VN"/>
        </w:rPr>
        <w:t>QUY TRÌNH</w:t>
      </w:r>
      <w:bookmarkEnd w:id="2"/>
    </w:p>
    <w:p w:rsidR="0036118D" w:rsidRDefault="0036118D" w:rsidP="0036118D">
      <w:pPr>
        <w:spacing w:before="120" w:after="280" w:afterAutospacing="1"/>
        <w:jc w:val="center"/>
      </w:pPr>
      <w:bookmarkStart w:id="3" w:name="chuong_pl_4_name_name"/>
      <w:r>
        <w:rPr>
          <w:b/>
          <w:bCs/>
          <w:lang w:val="vi-VN"/>
        </w:rPr>
        <w:t>Kiểm soát chất lượng của cơ sở sản xuất thức ăn chăn nuôi</w:t>
      </w:r>
      <w:bookmarkEnd w:id="3"/>
    </w:p>
    <w:p w:rsidR="0036118D" w:rsidRDefault="0036118D" w:rsidP="0036118D">
      <w:pPr>
        <w:spacing w:before="120" w:after="280" w:afterAutospacing="1"/>
        <w:jc w:val="center"/>
      </w:pPr>
      <w:r>
        <w:rPr>
          <w:i/>
          <w:iCs/>
          <w:lang w:val="vi-VN"/>
        </w:rPr>
        <w:t xml:space="preserve">(Kèm theo đơn đề nghị cấp Giấy chứng nhận đủ điều kiện sản xuất thức ăn chăn nuôi số </w:t>
      </w:r>
      <w:r>
        <w:rPr>
          <w:i/>
          <w:iCs/>
        </w:rPr>
        <w:t xml:space="preserve">…… </w:t>
      </w:r>
      <w:r>
        <w:rPr>
          <w:i/>
          <w:iCs/>
          <w:lang w:val="vi-VN"/>
        </w:rPr>
        <w:t>ngày ... th</w:t>
      </w:r>
      <w:r>
        <w:rPr>
          <w:i/>
          <w:iCs/>
        </w:rPr>
        <w:t>á</w:t>
      </w:r>
      <w:r>
        <w:rPr>
          <w:i/>
          <w:iCs/>
          <w:lang w:val="vi-VN"/>
        </w:rPr>
        <w:t>ng</w:t>
      </w:r>
      <w:r>
        <w:rPr>
          <w:i/>
          <w:iCs/>
        </w:rPr>
        <w:t xml:space="preserve"> … </w:t>
      </w:r>
      <w:r>
        <w:rPr>
          <w:i/>
          <w:iCs/>
          <w:lang w:val="vi-VN"/>
        </w:rPr>
        <w:t>năm ...)</w:t>
      </w:r>
    </w:p>
    <w:p w:rsidR="0036118D" w:rsidRDefault="0036118D" w:rsidP="0036118D">
      <w:pPr>
        <w:spacing w:before="120" w:after="280" w:afterAutospacing="1"/>
      </w:pPr>
      <w:r>
        <w:rPr>
          <w:lang w:val="vi-VN"/>
        </w:rPr>
        <w:t>1. Quy trình kiểm soát chất lượng thức ăn chăn nuôi do cơ sở tự xây dựng, bảo đảm nguyên tắc truy xuất được nguồn gốc nguyên liệu và sản phẩm, bảo đảm chất lượng sản phẩm.</w:t>
      </w:r>
    </w:p>
    <w:p w:rsidR="0036118D" w:rsidRDefault="0036118D" w:rsidP="0036118D">
      <w:pPr>
        <w:spacing w:before="120" w:after="280" w:afterAutospacing="1"/>
      </w:pPr>
      <w:r>
        <w:rPr>
          <w:lang w:val="vi-VN"/>
        </w:rPr>
        <w:t>2. Các nội dung của quy trình</w:t>
      </w:r>
      <w:r>
        <w:rPr>
          <w:vertAlign w:val="superscript"/>
          <w:lang w:val="vi-VN"/>
        </w:rPr>
        <w:t>*</w:t>
      </w:r>
      <w:r>
        <w:rPr>
          <w:lang w:val="vi-VN"/>
        </w:rPr>
        <w:t>:</w:t>
      </w:r>
    </w:p>
    <w:p w:rsidR="0036118D" w:rsidRDefault="0036118D" w:rsidP="0036118D">
      <w:pPr>
        <w:spacing w:before="120" w:after="280" w:afterAutospacing="1"/>
      </w:pPr>
      <w:r>
        <w:rPr>
          <w:lang w:val="vi-VN"/>
        </w:rPr>
        <w:t>a) Kiểm soát chất lượng nước phục vụ sản xuất (đối với trường hợp có sử dụng nước trong quá trình sản xuất thức ăn chăn nuôi):</w:t>
      </w:r>
    </w:p>
    <w:p w:rsidR="0036118D" w:rsidRDefault="0036118D" w:rsidP="0036118D">
      <w:pPr>
        <w:spacing w:before="120" w:after="280" w:afterAutospacing="1"/>
      </w:pPr>
      <w:r>
        <w:rPr>
          <w:lang w:val="vi-VN"/>
        </w:rPr>
        <w:t>- Xây dựng yêu cầu kỹ thuật chất lượng nước phục vụ sản xuất, phù hợp với tiêu chuẩn kỹ thuật, quy chuẩn kỹ thuật quốc gia tương ứng (nếu có).</w:t>
      </w:r>
    </w:p>
    <w:p w:rsidR="0036118D" w:rsidRDefault="0036118D" w:rsidP="0036118D">
      <w:pPr>
        <w:spacing w:before="120" w:after="280" w:afterAutospacing="1"/>
      </w:pPr>
      <w:r>
        <w:rPr>
          <w:lang w:val="vi-VN"/>
        </w:rPr>
        <w:t>- Quy định kế hoạch đánh giá chất lượng nước và có biện pháp khắc phục xử lý nếu không đạt chất lượng.</w:t>
      </w:r>
    </w:p>
    <w:p w:rsidR="0036118D" w:rsidRDefault="0036118D" w:rsidP="0036118D">
      <w:pPr>
        <w:spacing w:before="120" w:after="280" w:afterAutospacing="1"/>
      </w:pPr>
      <w:r>
        <w:rPr>
          <w:lang w:val="vi-VN"/>
        </w:rPr>
        <w:t xml:space="preserve">- Quy định bộ phận hoặc người chịu </w:t>
      </w:r>
      <w:r>
        <w:t>trá</w:t>
      </w:r>
      <w:r>
        <w:rPr>
          <w:lang w:val="vi-VN"/>
        </w:rPr>
        <w:t>ch nhiệm.</w:t>
      </w:r>
    </w:p>
    <w:p w:rsidR="0036118D" w:rsidRDefault="0036118D" w:rsidP="0036118D">
      <w:pPr>
        <w:spacing w:before="120" w:after="280" w:afterAutospacing="1"/>
      </w:pPr>
      <w:r>
        <w:rPr>
          <w:lang w:val="vi-VN"/>
        </w:rPr>
        <w:t>b) Kiểm soát nguyên liệu đầu vào:</w:t>
      </w:r>
    </w:p>
    <w:p w:rsidR="0036118D" w:rsidRDefault="0036118D" w:rsidP="0036118D">
      <w:pPr>
        <w:spacing w:before="120" w:after="280" w:afterAutospacing="1"/>
      </w:pPr>
      <w:r>
        <w:rPr>
          <w:lang w:val="vi-VN"/>
        </w:rPr>
        <w:t>- Xây dựng yêu cầu kỹ thuật cho từng loại nguyên liệu trước khi nhập kho, trước khi sản xuất.</w:t>
      </w:r>
    </w:p>
    <w:p w:rsidR="0036118D" w:rsidRDefault="0036118D" w:rsidP="0036118D">
      <w:pPr>
        <w:spacing w:before="120" w:after="280" w:afterAutospacing="1"/>
      </w:pPr>
      <w:r>
        <w:rPr>
          <w:lang w:val="vi-VN"/>
        </w:rPr>
        <w:t>- Quy định đánh giá năng lực nhà cung cấp nguyên liệu để có biện pháp kiểm soát chất lượng nguyên liệu phù hợp.</w:t>
      </w:r>
    </w:p>
    <w:p w:rsidR="0036118D" w:rsidRDefault="0036118D" w:rsidP="0036118D">
      <w:pPr>
        <w:spacing w:before="120" w:after="280" w:afterAutospacing="1"/>
      </w:pPr>
      <w:r>
        <w:rPr>
          <w:lang w:val="vi-VN"/>
        </w:rPr>
        <w:t>- Quy định đánh giá chất lượng nguyên liệu (thông qua tài liệu kèm theo lô hàng, ví dụ: các thông tin trên nhãn sản phẩm, hạn sử dụng, xuất xứ, phiếu kết quả phân tích chất lượng, cảm quan, lấy mẫu thử nghiệm...).</w:t>
      </w:r>
    </w:p>
    <w:p w:rsidR="0036118D" w:rsidRDefault="0036118D" w:rsidP="0036118D">
      <w:pPr>
        <w:spacing w:before="120" w:after="280" w:afterAutospacing="1"/>
      </w:pPr>
      <w:r>
        <w:rPr>
          <w:lang w:val="vi-VN"/>
        </w:rPr>
        <w:t>- Xây dựng kế hoạch lấy mẫu thử nghiệm các chỉ tiêu chất lượng, an toàn dựa trên đánh giá nguy cơ.</w:t>
      </w:r>
    </w:p>
    <w:p w:rsidR="0036118D" w:rsidRDefault="0036118D" w:rsidP="0036118D">
      <w:pPr>
        <w:spacing w:before="120" w:after="280" w:afterAutospacing="1"/>
      </w:pPr>
      <w:r>
        <w:rPr>
          <w:lang w:val="vi-VN"/>
        </w:rPr>
        <w:lastRenderedPageBreak/>
        <w:t>- Quy định biện pháp bảo quản nguyên liệu, kế hoạch giám sát chất lượng nguyên liệu trong quá trình bảo quản.</w:t>
      </w:r>
    </w:p>
    <w:p w:rsidR="0036118D" w:rsidRDefault="0036118D" w:rsidP="0036118D">
      <w:pPr>
        <w:spacing w:before="120" w:after="280" w:afterAutospacing="1"/>
      </w:pPr>
      <w:r>
        <w:rPr>
          <w:lang w:val="vi-VN"/>
        </w:rPr>
        <w:t>- Quy định biện pháp xử lý nguyên liệu không đạt chất lượng và an toàn.</w:t>
      </w:r>
    </w:p>
    <w:p w:rsidR="0036118D" w:rsidRDefault="0036118D" w:rsidP="0036118D">
      <w:pPr>
        <w:spacing w:before="120" w:after="280" w:afterAutospacing="1"/>
      </w:pPr>
      <w:r>
        <w:rPr>
          <w:lang w:val="vi-VN"/>
        </w:rPr>
        <w:t>- Quy định bộ phận/ngư</w:t>
      </w:r>
      <w:r>
        <w:t>ờ</w:t>
      </w:r>
      <w:r>
        <w:rPr>
          <w:lang w:val="vi-VN"/>
        </w:rPr>
        <w:t>i chịu trách nhiệm.</w:t>
      </w:r>
    </w:p>
    <w:p w:rsidR="0036118D" w:rsidRDefault="0036118D" w:rsidP="0036118D">
      <w:pPr>
        <w:spacing w:before="120" w:after="280" w:afterAutospacing="1"/>
      </w:pPr>
      <w:r>
        <w:rPr>
          <w:lang w:val="vi-VN"/>
        </w:rPr>
        <w:t>c) Kiểm soát bao bì, vật dụng chứa nguyên liệu và thành phẩm:</w:t>
      </w:r>
    </w:p>
    <w:p w:rsidR="0036118D" w:rsidRDefault="0036118D" w:rsidP="0036118D">
      <w:pPr>
        <w:spacing w:before="120" w:after="280" w:afterAutospacing="1"/>
      </w:pPr>
      <w:r>
        <w:rPr>
          <w:lang w:val="vi-VN"/>
        </w:rPr>
        <w:t>- Xây dựng yêu cầu kỹ thuật đối với bao bì, vật dụng chứa nguyên liệu, thành phẩm để bảo đảm không ảnh hưởng đến chất lượng thức ăn chăn nuôi.</w:t>
      </w:r>
    </w:p>
    <w:p w:rsidR="0036118D" w:rsidRDefault="0036118D" w:rsidP="0036118D">
      <w:pPr>
        <w:spacing w:before="120" w:after="280" w:afterAutospacing="1"/>
      </w:pPr>
      <w:r>
        <w:rPr>
          <w:lang w:val="vi-VN"/>
        </w:rPr>
        <w:t>- Quy định biện pháp kiểm soát chất lượng bao bì, vật dụng.</w:t>
      </w:r>
    </w:p>
    <w:p w:rsidR="0036118D" w:rsidRDefault="0036118D" w:rsidP="0036118D">
      <w:pPr>
        <w:spacing w:before="120" w:after="280" w:afterAutospacing="1"/>
      </w:pPr>
      <w:r>
        <w:rPr>
          <w:lang w:val="vi-VN"/>
        </w:rPr>
        <w:t>- Quy định bộ phận/người chịu trách nhiệm.</w:t>
      </w:r>
    </w:p>
    <w:p w:rsidR="0036118D" w:rsidRDefault="0036118D" w:rsidP="0036118D">
      <w:pPr>
        <w:spacing w:before="120" w:after="280" w:afterAutospacing="1"/>
      </w:pPr>
      <w:r>
        <w:rPr>
          <w:lang w:val="vi-VN"/>
        </w:rPr>
        <w:t>d) Kiểm soát quá trình sản xuất và thành phẩm:</w:t>
      </w:r>
    </w:p>
    <w:p w:rsidR="0036118D" w:rsidRDefault="0036118D" w:rsidP="0036118D">
      <w:pPr>
        <w:spacing w:before="120" w:after="280" w:afterAutospacing="1"/>
      </w:pPr>
      <w:r>
        <w:rPr>
          <w:lang w:val="vi-VN"/>
        </w:rPr>
        <w:t>- Tùy từng loại sản phẩm thức ăn chăn nuôi mà quá trình sản xuất cần được kiểm soát các nội dung như công thức trộn, nguyên liệu đưa vào sản xuất, cân, nghiền, trộn, vật dụng chứa, đóng bao, ghi nhãn, bảo quản, ghi nhật ký lô sản xu</w:t>
      </w:r>
      <w:r>
        <w:t>ấ</w:t>
      </w:r>
      <w:r>
        <w:rPr>
          <w:lang w:val="vi-VN"/>
        </w:rPr>
        <w:t>t đảm bảo truy xu</w:t>
      </w:r>
      <w:r>
        <w:t>ấ</w:t>
      </w:r>
      <w:r>
        <w:rPr>
          <w:lang w:val="vi-VN"/>
        </w:rPr>
        <w:t>t được thông tin của các nguyên liệu có trong thành phẩm.</w:t>
      </w:r>
    </w:p>
    <w:p w:rsidR="0036118D" w:rsidRDefault="0036118D" w:rsidP="0036118D">
      <w:pPr>
        <w:spacing w:before="120" w:after="280" w:afterAutospacing="1"/>
      </w:pPr>
      <w:r>
        <w:rPr>
          <w:lang w:val="vi-VN"/>
        </w:rPr>
        <w:t xml:space="preserve">- Kế hoạch lấy mẫu thành phẩm để đánh giá chất lượng và an toàn (có tài liệu chứng minh kế hoạch lấy mẫu dựa </w:t>
      </w:r>
      <w:r>
        <w:t>tr</w:t>
      </w:r>
      <w:r>
        <w:rPr>
          <w:lang w:val="vi-VN"/>
        </w:rPr>
        <w:t>ên nguyên tắc đánh giá nguy cơ rủi ro).</w:t>
      </w:r>
    </w:p>
    <w:p w:rsidR="0036118D" w:rsidRDefault="0036118D" w:rsidP="0036118D">
      <w:pPr>
        <w:spacing w:before="120" w:after="280" w:afterAutospacing="1"/>
      </w:pPr>
      <w:r>
        <w:rPr>
          <w:lang w:val="vi-VN"/>
        </w:rPr>
        <w:t>- Quy định biện pháp bảo quản thành phẩm, ghi nhãn.</w:t>
      </w:r>
    </w:p>
    <w:p w:rsidR="0036118D" w:rsidRDefault="0036118D" w:rsidP="0036118D">
      <w:pPr>
        <w:spacing w:before="120" w:after="280" w:afterAutospacing="1"/>
      </w:pPr>
      <w:r>
        <w:rPr>
          <w:lang w:val="vi-VN"/>
        </w:rPr>
        <w:t>- Quy định biện pháp xử lý các thức ăn thành phẩm không đạt chất lượng và an toàn.</w:t>
      </w:r>
    </w:p>
    <w:p w:rsidR="0036118D" w:rsidRDefault="0036118D" w:rsidP="0036118D">
      <w:pPr>
        <w:spacing w:before="120" w:after="280" w:afterAutospacing="1"/>
      </w:pPr>
      <w:r>
        <w:rPr>
          <w:lang w:val="vi-VN"/>
        </w:rPr>
        <w:t>- Quy định biện pháp khắc phục khi phát hiện không thực hiện đúng nội dung này.</w:t>
      </w:r>
    </w:p>
    <w:p w:rsidR="0036118D" w:rsidRDefault="0036118D" w:rsidP="0036118D">
      <w:pPr>
        <w:spacing w:before="120" w:after="280" w:afterAutospacing="1"/>
      </w:pPr>
      <w:r>
        <w:rPr>
          <w:lang w:val="vi-VN"/>
        </w:rPr>
        <w:t>- Quy định bộ phận/người chịu trách nhiệm.</w:t>
      </w:r>
    </w:p>
    <w:p w:rsidR="0036118D" w:rsidRDefault="0036118D" w:rsidP="0036118D">
      <w:pPr>
        <w:spacing w:before="120" w:after="280" w:afterAutospacing="1"/>
      </w:pPr>
      <w:r>
        <w:rPr>
          <w:lang w:val="vi-VN"/>
        </w:rPr>
        <w:t>đ) Kiểm soát tái chế:</w:t>
      </w:r>
    </w:p>
    <w:p w:rsidR="0036118D" w:rsidRDefault="0036118D" w:rsidP="0036118D">
      <w:pPr>
        <w:spacing w:before="120" w:after="280" w:afterAutospacing="1"/>
      </w:pPr>
      <w:r>
        <w:rPr>
          <w:lang w:val="vi-VN"/>
        </w:rPr>
        <w:t>- Quy định các trường hợp phải tái chế.</w:t>
      </w:r>
    </w:p>
    <w:p w:rsidR="0036118D" w:rsidRDefault="0036118D" w:rsidP="0036118D">
      <w:pPr>
        <w:spacing w:before="120" w:after="280" w:afterAutospacing="1"/>
      </w:pPr>
      <w:r>
        <w:rPr>
          <w:lang w:val="vi-VN"/>
        </w:rPr>
        <w:t>- Phương pháp tái chế.</w:t>
      </w:r>
    </w:p>
    <w:p w:rsidR="0036118D" w:rsidRDefault="0036118D" w:rsidP="0036118D">
      <w:pPr>
        <w:spacing w:before="120" w:after="280" w:afterAutospacing="1"/>
      </w:pPr>
      <w:r>
        <w:rPr>
          <w:lang w:val="vi-VN"/>
        </w:rPr>
        <w:t>- Mục đích tái chế, nhật ký tái chế, thử nghiệm sau tái chế.</w:t>
      </w:r>
    </w:p>
    <w:p w:rsidR="0036118D" w:rsidRDefault="0036118D" w:rsidP="0036118D">
      <w:pPr>
        <w:spacing w:before="120" w:after="280" w:afterAutospacing="1"/>
      </w:pPr>
      <w:r>
        <w:rPr>
          <w:lang w:val="vi-VN"/>
        </w:rPr>
        <w:t>- Quy định xử lý nếu kết quả tái chế không phù hợp.</w:t>
      </w:r>
    </w:p>
    <w:p w:rsidR="0036118D" w:rsidRDefault="0036118D" w:rsidP="0036118D">
      <w:pPr>
        <w:spacing w:before="120" w:after="280" w:afterAutospacing="1"/>
      </w:pPr>
      <w:r>
        <w:rPr>
          <w:lang w:val="vi-VN"/>
        </w:rPr>
        <w:t>- Quy định bộ phận/người chịu trách nhiệm.</w:t>
      </w:r>
    </w:p>
    <w:p w:rsidR="0036118D" w:rsidRDefault="0036118D" w:rsidP="0036118D">
      <w:pPr>
        <w:spacing w:before="120" w:after="280" w:afterAutospacing="1"/>
      </w:pPr>
      <w:r>
        <w:rPr>
          <w:lang w:val="vi-VN"/>
        </w:rPr>
        <w:lastRenderedPageBreak/>
        <w:t>e) Kiểm soát mẫu lưu và lưu mẫu:</w:t>
      </w:r>
    </w:p>
    <w:p w:rsidR="0036118D" w:rsidRDefault="0036118D" w:rsidP="0036118D">
      <w:pPr>
        <w:spacing w:before="120" w:after="280" w:afterAutospacing="1"/>
      </w:pPr>
      <w:r>
        <w:rPr>
          <w:lang w:val="vi-VN"/>
        </w:rPr>
        <w:t>- Phương pháp l</w:t>
      </w:r>
      <w:r>
        <w:t>ấ</w:t>
      </w:r>
      <w:r>
        <w:rPr>
          <w:lang w:val="vi-VN"/>
        </w:rPr>
        <w:t>y mẫu cho từng loại thức ăn (vị trí lấy mẫu, khối lượng mẫu, thời gian lưu mẫu, người lấy mẫu, cách lấy mẫu....).</w:t>
      </w:r>
    </w:p>
    <w:p w:rsidR="0036118D" w:rsidRDefault="0036118D" w:rsidP="0036118D">
      <w:pPr>
        <w:spacing w:before="120" w:after="280" w:afterAutospacing="1"/>
      </w:pPr>
      <w:r>
        <w:rPr>
          <w:lang w:val="vi-VN"/>
        </w:rPr>
        <w:t>- Quy định về ghi thông tin để nhận biết và truy xuất nguồn gốc mẫu.</w:t>
      </w:r>
    </w:p>
    <w:p w:rsidR="0036118D" w:rsidRDefault="0036118D" w:rsidP="0036118D">
      <w:pPr>
        <w:spacing w:before="120" w:after="280" w:afterAutospacing="1"/>
      </w:pPr>
      <w:r>
        <w:rPr>
          <w:lang w:val="vi-VN"/>
        </w:rPr>
        <w:t>- Quy định th</w:t>
      </w:r>
      <w:r>
        <w:t>ờ</w:t>
      </w:r>
      <w:r>
        <w:rPr>
          <w:lang w:val="vi-VN"/>
        </w:rPr>
        <w:t>i gian lưu mẫu và biện pháp xử lý mẫu sau khi hết thời hạn lưu mẫu.</w:t>
      </w:r>
    </w:p>
    <w:p w:rsidR="0036118D" w:rsidRDefault="0036118D" w:rsidP="0036118D">
      <w:pPr>
        <w:spacing w:before="120" w:after="280" w:afterAutospacing="1"/>
      </w:pPr>
      <w:r>
        <w:rPr>
          <w:lang w:val="vi-VN"/>
        </w:rPr>
        <w:t>- Quy định bộ phận/người chịu trách nhiệm.</w:t>
      </w:r>
    </w:p>
    <w:p w:rsidR="0036118D" w:rsidRDefault="0036118D" w:rsidP="0036118D">
      <w:pPr>
        <w:spacing w:before="120" w:after="280" w:afterAutospacing="1"/>
      </w:pPr>
      <w:r>
        <w:rPr>
          <w:lang w:val="vi-VN"/>
        </w:rPr>
        <w:t>g) Kiểm định, hiệu chuẩn, hiệu chỉnh thiết bị:</w:t>
      </w:r>
    </w:p>
    <w:p w:rsidR="0036118D" w:rsidRDefault="0036118D" w:rsidP="0036118D">
      <w:pPr>
        <w:spacing w:before="120" w:after="280" w:afterAutospacing="1"/>
      </w:pPr>
      <w:r>
        <w:rPr>
          <w:lang w:val="vi-VN"/>
        </w:rPr>
        <w:t>- Liệt kê (hoặc lập bảng) các loại dụng cụ, thiết bị phải hiệu chuẩn, kiểm định.</w:t>
      </w:r>
    </w:p>
    <w:p w:rsidR="0036118D" w:rsidRDefault="0036118D" w:rsidP="0036118D">
      <w:pPr>
        <w:spacing w:before="120" w:after="280" w:afterAutospacing="1"/>
      </w:pPr>
      <w:r>
        <w:rPr>
          <w:lang w:val="vi-VN"/>
        </w:rPr>
        <w:t>- K</w:t>
      </w:r>
      <w:r>
        <w:t xml:space="preserve">ế </w:t>
      </w:r>
      <w:r>
        <w:rPr>
          <w:lang w:val="vi-VN"/>
        </w:rPr>
        <w:t>hoạch hiệu chuẩn, hiệu chỉnh định kỳ.</w:t>
      </w:r>
    </w:p>
    <w:p w:rsidR="0036118D" w:rsidRDefault="0036118D" w:rsidP="0036118D">
      <w:pPr>
        <w:spacing w:before="120" w:after="280" w:afterAutospacing="1"/>
      </w:pPr>
      <w:r>
        <w:rPr>
          <w:lang w:val="vi-VN"/>
        </w:rPr>
        <w:t>- Quy định nhận diện trạng thái cho các thiết bị đo lường (Ví dụ dán tem nhãn hiệu chuẩn, kiểm định), trường hợp thiết bị không bảo đảm kỹ thuật thì phải có dấu hiệu nhận biết.</w:t>
      </w:r>
    </w:p>
    <w:p w:rsidR="0036118D" w:rsidRDefault="0036118D" w:rsidP="0036118D">
      <w:pPr>
        <w:spacing w:before="120" w:after="280" w:afterAutospacing="1"/>
      </w:pPr>
      <w:r>
        <w:rPr>
          <w:lang w:val="vi-VN"/>
        </w:rPr>
        <w:t>- Quy định bộ phận/người chịu trách nhiệm.</w:t>
      </w:r>
    </w:p>
    <w:p w:rsidR="0036118D" w:rsidRDefault="0036118D" w:rsidP="0036118D">
      <w:pPr>
        <w:spacing w:before="120" w:after="280" w:afterAutospacing="1"/>
      </w:pPr>
      <w:r>
        <w:rPr>
          <w:lang w:val="vi-VN"/>
        </w:rPr>
        <w:t>h) Kiểm soát động vật gây hại:</w:t>
      </w:r>
    </w:p>
    <w:p w:rsidR="0036118D" w:rsidRDefault="0036118D" w:rsidP="0036118D">
      <w:pPr>
        <w:spacing w:before="120" w:after="280" w:afterAutospacing="1"/>
      </w:pPr>
      <w:r>
        <w:rPr>
          <w:lang w:val="vi-VN"/>
        </w:rPr>
        <w:t>- Trường hợp tự kiểm soát: Xây dựng phương pháp kiểm soát, tần suất kiểm soát động vật gây hại và ghi nhật ký.</w:t>
      </w:r>
    </w:p>
    <w:p w:rsidR="0036118D" w:rsidRDefault="0036118D" w:rsidP="0036118D">
      <w:pPr>
        <w:spacing w:before="120" w:after="280" w:afterAutospacing="1"/>
      </w:pPr>
      <w:r>
        <w:rPr>
          <w:lang w:val="vi-VN"/>
        </w:rPr>
        <w:t>- Trường hợp có sử dụng các đơn vị bên ngoài phải được thể hiện trong quy trình.</w:t>
      </w:r>
    </w:p>
    <w:p w:rsidR="0036118D" w:rsidRDefault="0036118D" w:rsidP="0036118D">
      <w:pPr>
        <w:spacing w:before="120" w:after="280" w:afterAutospacing="1"/>
      </w:pPr>
      <w:r>
        <w:rPr>
          <w:lang w:val="vi-VN"/>
        </w:rPr>
        <w:t>- Quy định bộ phận/người chịu trách nhiệm.</w:t>
      </w:r>
    </w:p>
    <w:p w:rsidR="0036118D" w:rsidRDefault="0036118D" w:rsidP="0036118D">
      <w:pPr>
        <w:spacing w:before="120" w:after="280" w:afterAutospacing="1"/>
      </w:pPr>
      <w:r>
        <w:rPr>
          <w:lang w:val="vi-VN"/>
        </w:rPr>
        <w:t>i) Kiểm soát vệ sinh nhà xưởng, trang thiết bị, dụng cụ:</w:t>
      </w:r>
    </w:p>
    <w:p w:rsidR="0036118D" w:rsidRDefault="0036118D" w:rsidP="0036118D">
      <w:pPr>
        <w:spacing w:before="120" w:after="280" w:afterAutospacing="1"/>
      </w:pPr>
      <w:r>
        <w:rPr>
          <w:lang w:val="vi-VN"/>
        </w:rPr>
        <w:t>- Quy định tần suất kiểm soát vệ sinh nhà xưởng, trang thiết bị, hóa chất sử dụng để vệ sinh (nếu có), ghi nhật ký.</w:t>
      </w:r>
    </w:p>
    <w:p w:rsidR="0036118D" w:rsidRDefault="0036118D" w:rsidP="0036118D">
      <w:pPr>
        <w:spacing w:before="120" w:after="280" w:afterAutospacing="1"/>
      </w:pPr>
      <w:r>
        <w:rPr>
          <w:lang w:val="vi-VN"/>
        </w:rPr>
        <w:t>- Quy định bộ phận/người chịu trách nhiệm.</w:t>
      </w:r>
    </w:p>
    <w:p w:rsidR="0036118D" w:rsidRDefault="0036118D" w:rsidP="0036118D">
      <w:pPr>
        <w:spacing w:before="120" w:after="280" w:afterAutospacing="1"/>
      </w:pPr>
      <w:r>
        <w:rPr>
          <w:lang w:val="vi-VN"/>
        </w:rPr>
        <w:t>k) Kiểm soát thu gom và xử lý chất thải:</w:t>
      </w:r>
    </w:p>
    <w:p w:rsidR="0036118D" w:rsidRDefault="0036118D" w:rsidP="0036118D">
      <w:pPr>
        <w:spacing w:before="120" w:after="280" w:afterAutospacing="1"/>
      </w:pPr>
      <w:r>
        <w:rPr>
          <w:lang w:val="vi-VN"/>
        </w:rPr>
        <w:t>- Quy định khu vực thu gom rác.</w:t>
      </w:r>
    </w:p>
    <w:p w:rsidR="0036118D" w:rsidRDefault="0036118D" w:rsidP="0036118D">
      <w:pPr>
        <w:spacing w:before="120" w:after="280" w:afterAutospacing="1"/>
      </w:pPr>
      <w:r>
        <w:rPr>
          <w:lang w:val="vi-VN"/>
        </w:rPr>
        <w:t>- Quy định tần suất di chuyển rác ra khỏi khu vực sản xuất, kho về khu tập kết.</w:t>
      </w:r>
    </w:p>
    <w:p w:rsidR="0036118D" w:rsidRDefault="0036118D" w:rsidP="0036118D">
      <w:pPr>
        <w:spacing w:before="120" w:after="280" w:afterAutospacing="1"/>
      </w:pPr>
      <w:r>
        <w:rPr>
          <w:lang w:val="vi-VN"/>
        </w:rPr>
        <w:t>- Trường hợp thuê cơ sở xử lý chất thải thì cơ sở đó phải bảo đảm năng lực theo yêu c</w:t>
      </w:r>
      <w:r>
        <w:t>ầ</w:t>
      </w:r>
      <w:r>
        <w:rPr>
          <w:lang w:val="vi-VN"/>
        </w:rPr>
        <w:t>u của pháp luật.</w:t>
      </w:r>
    </w:p>
    <w:p w:rsidR="0036118D" w:rsidRDefault="0036118D" w:rsidP="0036118D">
      <w:pPr>
        <w:spacing w:before="120" w:after="280" w:afterAutospacing="1"/>
      </w:pPr>
      <w:r>
        <w:rPr>
          <w:lang w:val="vi-VN"/>
        </w:rPr>
        <w:lastRenderedPageBreak/>
        <w:t>- Quy định bộ phận/người chịu trách nhiệm.</w:t>
      </w:r>
    </w:p>
    <w:p w:rsidR="0036118D" w:rsidRDefault="0036118D" w:rsidP="0036118D">
      <w:pPr>
        <w:spacing w:before="120" w:after="280" w:afterAutospacing="1"/>
      </w:pPr>
      <w:r>
        <w:t xml:space="preserve">l) </w:t>
      </w:r>
      <w:r>
        <w:rPr>
          <w:lang w:val="vi-VN"/>
        </w:rPr>
        <w:t>Kiểm soát nhiễm chéo kháng sinh đối với cơ sở sản xuất thức ăn chăn nuôi có kháng sinh:</w:t>
      </w:r>
    </w:p>
    <w:p w:rsidR="0036118D" w:rsidRDefault="0036118D" w:rsidP="0036118D">
      <w:pPr>
        <w:spacing w:before="120" w:after="280" w:afterAutospacing="1"/>
      </w:pPr>
      <w:r>
        <w:rPr>
          <w:lang w:val="vi-VN"/>
        </w:rPr>
        <w:t>- Quy định quy trình làm sạch thiết bị, dây chuyền sản xuất để tránh phát tán, nhiễm chéo kháng sinh giữa các lô sản xuất.</w:t>
      </w:r>
    </w:p>
    <w:p w:rsidR="0036118D" w:rsidRDefault="0036118D" w:rsidP="0036118D">
      <w:pPr>
        <w:spacing w:before="120" w:after="280" w:afterAutospacing="1"/>
      </w:pPr>
      <w:r>
        <w:rPr>
          <w:lang w:val="vi-VN"/>
        </w:rPr>
        <w:t>- Quy định về kiểm soát hàm lượng kháng sinh trong sản phẩm phù hợp với hàm lượng được kê đơn thu</w:t>
      </w:r>
      <w:r>
        <w:t>ố</w:t>
      </w:r>
      <w:r>
        <w:rPr>
          <w:lang w:val="vi-VN"/>
        </w:rPr>
        <w:t>c thú y của người kê đơn.</w:t>
      </w:r>
    </w:p>
    <w:p w:rsidR="0036118D" w:rsidRDefault="0036118D" w:rsidP="0036118D">
      <w:pPr>
        <w:spacing w:before="120" w:after="280" w:afterAutospacing="1"/>
      </w:pPr>
      <w:r>
        <w:rPr>
          <w:lang w:val="vi-VN"/>
        </w:rPr>
        <w:t>- Quy định về biện pháp khắc phục, xử lý khi phát hiện trường hợp không phù h</w:t>
      </w:r>
      <w:r>
        <w:t>ợ</w:t>
      </w:r>
      <w:r>
        <w:rPr>
          <w:lang w:val="vi-VN"/>
        </w:rPr>
        <w:t>p.</w:t>
      </w:r>
    </w:p>
    <w:p w:rsidR="0036118D" w:rsidRDefault="0036118D" w:rsidP="0036118D">
      <w:pPr>
        <w:spacing w:before="120" w:after="280" w:afterAutospacing="1"/>
      </w:pPr>
      <w:r>
        <w:rPr>
          <w:lang w:val="vi-VN"/>
        </w:rPr>
        <w:t>- Quy định bộ phận/người chịu trách nhiệm.</w:t>
      </w:r>
    </w:p>
    <w:p w:rsidR="0036118D" w:rsidRDefault="0036118D" w:rsidP="0036118D">
      <w:pPr>
        <w:spacing w:before="120" w:after="280" w:afterAutospacing="1"/>
      </w:pPr>
      <w:r>
        <w:rPr>
          <w:lang w:val="vi-VN"/>
        </w:rPr>
        <w:t>m) Kiểm soát người ngoài ra, vào và khách thăm quan cơ sở sản xuất.</w:t>
      </w:r>
    </w:p>
    <w:p w:rsidR="0036118D" w:rsidRDefault="0036118D" w:rsidP="0036118D">
      <w:pPr>
        <w:spacing w:before="120" w:after="280" w:afterAutospacing="1"/>
      </w:pPr>
      <w:r>
        <w:rPr>
          <w:lang w:val="vi-VN"/>
        </w:rPr>
        <w:t>- Quy định ghi thông tin người ngoài ra, vào và khách thăm cơ sở sản xuất.</w:t>
      </w:r>
    </w:p>
    <w:p w:rsidR="0036118D" w:rsidRDefault="0036118D" w:rsidP="0036118D">
      <w:pPr>
        <w:spacing w:before="120" w:after="280" w:afterAutospacing="1"/>
      </w:pPr>
      <w:r>
        <w:rPr>
          <w:lang w:val="vi-VN"/>
        </w:rPr>
        <w:t>- Quy định hướng dẫn khách khi thăm quan khu vực sản xuất bảo đảm an toàn lao động và không ảnh hưởng đến quá trình sản xuất.</w:t>
      </w:r>
    </w:p>
    <w:p w:rsidR="0036118D" w:rsidRDefault="0036118D" w:rsidP="0036118D">
      <w:pPr>
        <w:spacing w:before="120" w:after="280" w:afterAutospacing="1"/>
      </w:pPr>
      <w:r>
        <w:rPr>
          <w:lang w:val="vi-VN"/>
        </w:rPr>
        <w:t>- Quy định bộ phận/người chịu trách nhiệm.</w:t>
      </w:r>
    </w:p>
    <w:p w:rsidR="0036118D" w:rsidRDefault="0036118D" w:rsidP="0036118D">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19"/>
        <w:gridCol w:w="4624"/>
      </w:tblGrid>
      <w:tr w:rsidR="0036118D" w:rsidTr="006C1A89">
        <w:tc>
          <w:tcPr>
            <w:tcW w:w="4644" w:type="dxa"/>
            <w:tcBorders>
              <w:top w:val="nil"/>
              <w:left w:val="nil"/>
              <w:bottom w:val="nil"/>
              <w:right w:val="nil"/>
              <w:tl2br w:val="nil"/>
              <w:tr2bl w:val="nil"/>
            </w:tcBorders>
            <w:shd w:val="clear" w:color="auto" w:fill="auto"/>
            <w:tcMar>
              <w:top w:w="0" w:type="dxa"/>
              <w:left w:w="108" w:type="dxa"/>
              <w:bottom w:w="0" w:type="dxa"/>
              <w:right w:w="108" w:type="dxa"/>
            </w:tcMar>
          </w:tcPr>
          <w:p w:rsidR="0036118D" w:rsidRDefault="0036118D" w:rsidP="006C1A89">
            <w:pPr>
              <w:spacing w:before="120" w:after="0"/>
            </w:pPr>
            <w:r>
              <w:rPr>
                <w:lang w:val="vi-VN"/>
              </w:rPr>
              <w:t> </w:t>
            </w:r>
          </w:p>
        </w:tc>
        <w:tc>
          <w:tcPr>
            <w:tcW w:w="4644" w:type="dxa"/>
            <w:tcBorders>
              <w:top w:val="nil"/>
              <w:left w:val="nil"/>
              <w:bottom w:val="nil"/>
              <w:right w:val="nil"/>
              <w:tl2br w:val="nil"/>
              <w:tr2bl w:val="nil"/>
            </w:tcBorders>
            <w:shd w:val="clear" w:color="auto" w:fill="auto"/>
            <w:tcMar>
              <w:top w:w="0" w:type="dxa"/>
              <w:left w:w="108" w:type="dxa"/>
              <w:bottom w:w="0" w:type="dxa"/>
              <w:right w:w="108" w:type="dxa"/>
            </w:tcMar>
          </w:tcPr>
          <w:p w:rsidR="0036118D" w:rsidRDefault="0036118D" w:rsidP="006C1A89">
            <w:pPr>
              <w:spacing w:before="120" w:after="0"/>
              <w:jc w:val="center"/>
            </w:pPr>
            <w:r>
              <w:rPr>
                <w:i/>
                <w:iCs/>
                <w:lang w:val="vi-VN"/>
              </w:rPr>
              <w:t xml:space="preserve">……, ngày …. tháng….. năm </w:t>
            </w:r>
            <w:r>
              <w:rPr>
                <w:i/>
                <w:iCs/>
              </w:rPr>
              <w:t>….</w:t>
            </w:r>
            <w:r>
              <w:rPr>
                <w:i/>
                <w:iCs/>
              </w:rPr>
              <w:br/>
            </w:r>
            <w:r>
              <w:rPr>
                <w:b/>
                <w:bCs/>
                <w:lang w:val="vi-VN"/>
              </w:rPr>
              <w:t>ĐẠI DIỆN CƠ SỞ</w:t>
            </w:r>
            <w:r>
              <w:rPr>
                <w:b/>
                <w:bCs/>
              </w:rPr>
              <w:br/>
            </w:r>
            <w:r>
              <w:rPr>
                <w:i/>
                <w:iCs/>
                <w:lang w:val="vi-VN"/>
              </w:rPr>
              <w:t>(</w:t>
            </w:r>
            <w:r>
              <w:rPr>
                <w:i/>
                <w:iCs/>
              </w:rPr>
              <w:t>K</w:t>
            </w:r>
            <w:r>
              <w:rPr>
                <w:i/>
                <w:iCs/>
                <w:lang w:val="vi-VN"/>
              </w:rPr>
              <w:t>ý tên, đóng dấu)</w:t>
            </w:r>
          </w:p>
        </w:tc>
      </w:tr>
    </w:tbl>
    <w:p w:rsidR="0036118D" w:rsidRDefault="0036118D" w:rsidP="0036118D">
      <w:pPr>
        <w:spacing w:before="120" w:after="280" w:afterAutospacing="1"/>
      </w:pPr>
      <w:r>
        <w:rPr>
          <w:b/>
          <w:bCs/>
          <w:i/>
          <w:iCs/>
          <w:lang w:val="vi-VN"/>
        </w:rPr>
        <w:t>*Ghi chú:</w:t>
      </w:r>
    </w:p>
    <w:p w:rsidR="0036118D" w:rsidRDefault="0036118D" w:rsidP="0036118D">
      <w:pPr>
        <w:spacing w:before="120" w:after="280" w:afterAutospacing="1"/>
      </w:pPr>
      <w:r>
        <w:rPr>
          <w:lang w:val="vi-VN"/>
        </w:rPr>
        <w:t>- Quy trình kiểm soát chất lượng này áp dụng đối với cơ s</w:t>
      </w:r>
      <w:r>
        <w:t xml:space="preserve">ở </w:t>
      </w:r>
      <w:r>
        <w:rPr>
          <w:lang w:val="vi-VN"/>
        </w:rPr>
        <w:t>sản xuất thức ăn hỗn hợp hoàn ch</w:t>
      </w:r>
      <w:r>
        <w:t>ỉ</w:t>
      </w:r>
      <w:r>
        <w:rPr>
          <w:lang w:val="vi-VN"/>
        </w:rPr>
        <w:t>nh, thức ăn đậm đặc, thức ăn bổ sung dạng hỗn hợp. Đối với cơ sở sản xuất thức ăn truyền thống và thức ăn bổ sung dạng nguyên liệu đ</w:t>
      </w:r>
      <w:r>
        <w:t>ơ</w:t>
      </w:r>
      <w:r>
        <w:rPr>
          <w:lang w:val="vi-VN"/>
        </w:rPr>
        <w:t>n thì tùy theo công nghệ sản xuất và bản ch</w:t>
      </w:r>
      <w:r>
        <w:t>ấ</w:t>
      </w:r>
      <w:r>
        <w:rPr>
          <w:lang w:val="vi-VN"/>
        </w:rPr>
        <w:t>t của s</w:t>
      </w:r>
      <w:r>
        <w:t>ả</w:t>
      </w:r>
      <w:r>
        <w:rPr>
          <w:lang w:val="vi-VN"/>
        </w:rPr>
        <w:t>n phẩm thức ăn chăn nuôi mà cơ sở c</w:t>
      </w:r>
      <w:r>
        <w:t xml:space="preserve">ó </w:t>
      </w:r>
      <w:r>
        <w:rPr>
          <w:lang w:val="vi-VN"/>
        </w:rPr>
        <w:t>thể giảm bớt các nội dung không liên quan trong quy trình này nhưng phải bảo đảm kiểm soát được chất lượng và an toàn của sản phẩm và truy xuất được nguồn gốc.</w:t>
      </w:r>
    </w:p>
    <w:p w:rsidR="0036118D" w:rsidRDefault="0036118D" w:rsidP="0036118D">
      <w:pPr>
        <w:spacing w:before="120" w:after="280" w:afterAutospacing="1"/>
      </w:pPr>
      <w:r>
        <w:rPr>
          <w:lang w:val="vi-VN"/>
        </w:rPr>
        <w:t>- Khi áp dụng thực hiện các nội dung trong quy tr</w:t>
      </w:r>
      <w:r>
        <w:t>ì</w:t>
      </w:r>
      <w:r>
        <w:rPr>
          <w:lang w:val="vi-VN"/>
        </w:rPr>
        <w:t>nh, cơ s</w:t>
      </w:r>
      <w:r>
        <w:t xml:space="preserve">ở </w:t>
      </w:r>
      <w:r>
        <w:rPr>
          <w:lang w:val="vi-VN"/>
        </w:rPr>
        <w:t>sản xuất thức ăn chăn nuôi phải ghi chép và lưu hồ sơ, bằng chứng để làm căn cứ cho việc đánh giá giám sát duy trì Giấy chứng nhận đủ điều kiện sản xuất thức ăn chăn nuôi và cung cấp cho cơ quan quản lý nhà nước khi có yêu cầu.</w:t>
      </w:r>
    </w:p>
    <w:p w:rsidR="009350A8" w:rsidRDefault="009350A8"/>
    <w:sectPr w:rsidR="009350A8" w:rsidSect="00855EEF">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18D"/>
    <w:rsid w:val="0000020D"/>
    <w:rsid w:val="000070AE"/>
    <w:rsid w:val="00011E7A"/>
    <w:rsid w:val="00013ABE"/>
    <w:rsid w:val="00026FF6"/>
    <w:rsid w:val="00027B71"/>
    <w:rsid w:val="000318DD"/>
    <w:rsid w:val="000354A2"/>
    <w:rsid w:val="00036717"/>
    <w:rsid w:val="00040EFC"/>
    <w:rsid w:val="00041773"/>
    <w:rsid w:val="00051D2D"/>
    <w:rsid w:val="000525AB"/>
    <w:rsid w:val="00052FCB"/>
    <w:rsid w:val="0005480C"/>
    <w:rsid w:val="000558A8"/>
    <w:rsid w:val="00056A8E"/>
    <w:rsid w:val="00060879"/>
    <w:rsid w:val="00070519"/>
    <w:rsid w:val="00074997"/>
    <w:rsid w:val="000812C3"/>
    <w:rsid w:val="00083043"/>
    <w:rsid w:val="000839DA"/>
    <w:rsid w:val="000864EE"/>
    <w:rsid w:val="00090231"/>
    <w:rsid w:val="00094C11"/>
    <w:rsid w:val="000A04BC"/>
    <w:rsid w:val="000A26EB"/>
    <w:rsid w:val="000A6C37"/>
    <w:rsid w:val="000B60D2"/>
    <w:rsid w:val="000B69C9"/>
    <w:rsid w:val="000C2A5D"/>
    <w:rsid w:val="000C501E"/>
    <w:rsid w:val="000C663D"/>
    <w:rsid w:val="000D4527"/>
    <w:rsid w:val="000E0AC2"/>
    <w:rsid w:val="000E22DA"/>
    <w:rsid w:val="000E6EA0"/>
    <w:rsid w:val="000F687C"/>
    <w:rsid w:val="000F76FE"/>
    <w:rsid w:val="001006B3"/>
    <w:rsid w:val="00101F36"/>
    <w:rsid w:val="001024E3"/>
    <w:rsid w:val="001036ED"/>
    <w:rsid w:val="00104047"/>
    <w:rsid w:val="001046F2"/>
    <w:rsid w:val="00106B11"/>
    <w:rsid w:val="001073BB"/>
    <w:rsid w:val="00112D93"/>
    <w:rsid w:val="00117448"/>
    <w:rsid w:val="00117FAC"/>
    <w:rsid w:val="00121C7A"/>
    <w:rsid w:val="00122625"/>
    <w:rsid w:val="00124C63"/>
    <w:rsid w:val="001267CD"/>
    <w:rsid w:val="00127562"/>
    <w:rsid w:val="00134A4C"/>
    <w:rsid w:val="00137DCD"/>
    <w:rsid w:val="001404D1"/>
    <w:rsid w:val="001405AA"/>
    <w:rsid w:val="001432BA"/>
    <w:rsid w:val="001443DC"/>
    <w:rsid w:val="001469AB"/>
    <w:rsid w:val="00146ABE"/>
    <w:rsid w:val="00151A34"/>
    <w:rsid w:val="001623A2"/>
    <w:rsid w:val="00163C32"/>
    <w:rsid w:val="00164F6F"/>
    <w:rsid w:val="0016764A"/>
    <w:rsid w:val="00184B34"/>
    <w:rsid w:val="00187E9B"/>
    <w:rsid w:val="0019104B"/>
    <w:rsid w:val="001928F2"/>
    <w:rsid w:val="0019728A"/>
    <w:rsid w:val="00197D75"/>
    <w:rsid w:val="001A0ADD"/>
    <w:rsid w:val="001A2E93"/>
    <w:rsid w:val="001A50C7"/>
    <w:rsid w:val="001A7B4D"/>
    <w:rsid w:val="001B2113"/>
    <w:rsid w:val="001C18E6"/>
    <w:rsid w:val="001C6635"/>
    <w:rsid w:val="001C6F40"/>
    <w:rsid w:val="001D09CB"/>
    <w:rsid w:val="001D4629"/>
    <w:rsid w:val="001D505A"/>
    <w:rsid w:val="001D611A"/>
    <w:rsid w:val="001D6577"/>
    <w:rsid w:val="001D7BD4"/>
    <w:rsid w:val="001E3A5D"/>
    <w:rsid w:val="001F0B94"/>
    <w:rsid w:val="00202A75"/>
    <w:rsid w:val="002041D2"/>
    <w:rsid w:val="0020566E"/>
    <w:rsid w:val="0020754F"/>
    <w:rsid w:val="00210830"/>
    <w:rsid w:val="00212C26"/>
    <w:rsid w:val="0021795C"/>
    <w:rsid w:val="00220B48"/>
    <w:rsid w:val="002230C2"/>
    <w:rsid w:val="002300F0"/>
    <w:rsid w:val="00233AD4"/>
    <w:rsid w:val="00235AD4"/>
    <w:rsid w:val="00241FD0"/>
    <w:rsid w:val="00243A94"/>
    <w:rsid w:val="0024781F"/>
    <w:rsid w:val="0024788C"/>
    <w:rsid w:val="00250188"/>
    <w:rsid w:val="00253E18"/>
    <w:rsid w:val="002544AD"/>
    <w:rsid w:val="00257386"/>
    <w:rsid w:val="00265358"/>
    <w:rsid w:val="0027270D"/>
    <w:rsid w:val="0027532F"/>
    <w:rsid w:val="00275B2C"/>
    <w:rsid w:val="00284116"/>
    <w:rsid w:val="00287678"/>
    <w:rsid w:val="00291E55"/>
    <w:rsid w:val="00293676"/>
    <w:rsid w:val="00294BB8"/>
    <w:rsid w:val="002A3744"/>
    <w:rsid w:val="002B0FAB"/>
    <w:rsid w:val="002B1C1F"/>
    <w:rsid w:val="002B57E7"/>
    <w:rsid w:val="002B5DD2"/>
    <w:rsid w:val="002C1D11"/>
    <w:rsid w:val="002C6D7E"/>
    <w:rsid w:val="002C6F3B"/>
    <w:rsid w:val="002D0E42"/>
    <w:rsid w:val="002D480D"/>
    <w:rsid w:val="002E7424"/>
    <w:rsid w:val="002F3BA9"/>
    <w:rsid w:val="002F759F"/>
    <w:rsid w:val="00301E64"/>
    <w:rsid w:val="003028E8"/>
    <w:rsid w:val="00303F44"/>
    <w:rsid w:val="00305A7E"/>
    <w:rsid w:val="003102C6"/>
    <w:rsid w:val="00312F1F"/>
    <w:rsid w:val="00313C5B"/>
    <w:rsid w:val="0032346D"/>
    <w:rsid w:val="00324E3D"/>
    <w:rsid w:val="00325CD1"/>
    <w:rsid w:val="00326947"/>
    <w:rsid w:val="0033036E"/>
    <w:rsid w:val="00331C05"/>
    <w:rsid w:val="003379C2"/>
    <w:rsid w:val="00341350"/>
    <w:rsid w:val="00344475"/>
    <w:rsid w:val="00353576"/>
    <w:rsid w:val="00353F68"/>
    <w:rsid w:val="00360F42"/>
    <w:rsid w:val="0036118D"/>
    <w:rsid w:val="00363115"/>
    <w:rsid w:val="00366BD7"/>
    <w:rsid w:val="00367EE9"/>
    <w:rsid w:val="00373424"/>
    <w:rsid w:val="00380D2A"/>
    <w:rsid w:val="00383AC2"/>
    <w:rsid w:val="003937E6"/>
    <w:rsid w:val="003A3972"/>
    <w:rsid w:val="003A400B"/>
    <w:rsid w:val="003A4B07"/>
    <w:rsid w:val="003A66C9"/>
    <w:rsid w:val="003A7EE4"/>
    <w:rsid w:val="003B13AA"/>
    <w:rsid w:val="003C16B6"/>
    <w:rsid w:val="003C35A0"/>
    <w:rsid w:val="003C6707"/>
    <w:rsid w:val="003C6C07"/>
    <w:rsid w:val="003C7B17"/>
    <w:rsid w:val="003D2A53"/>
    <w:rsid w:val="003D61C7"/>
    <w:rsid w:val="003E024A"/>
    <w:rsid w:val="003E2078"/>
    <w:rsid w:val="003E408D"/>
    <w:rsid w:val="003E525C"/>
    <w:rsid w:val="003F7F87"/>
    <w:rsid w:val="00407522"/>
    <w:rsid w:val="00410ABB"/>
    <w:rsid w:val="004124F8"/>
    <w:rsid w:val="004225F5"/>
    <w:rsid w:val="00423E58"/>
    <w:rsid w:val="00423E75"/>
    <w:rsid w:val="004265ED"/>
    <w:rsid w:val="0043413B"/>
    <w:rsid w:val="0043663E"/>
    <w:rsid w:val="00436AE8"/>
    <w:rsid w:val="0043707F"/>
    <w:rsid w:val="00445AA6"/>
    <w:rsid w:val="00451C70"/>
    <w:rsid w:val="00457B09"/>
    <w:rsid w:val="00471092"/>
    <w:rsid w:val="0048010B"/>
    <w:rsid w:val="004864F6"/>
    <w:rsid w:val="0049642C"/>
    <w:rsid w:val="004A2C0F"/>
    <w:rsid w:val="004A377F"/>
    <w:rsid w:val="004B1B45"/>
    <w:rsid w:val="004B6747"/>
    <w:rsid w:val="004B7768"/>
    <w:rsid w:val="004C6646"/>
    <w:rsid w:val="004E0621"/>
    <w:rsid w:val="004E2628"/>
    <w:rsid w:val="004E512C"/>
    <w:rsid w:val="004F2956"/>
    <w:rsid w:val="004F40B1"/>
    <w:rsid w:val="004F433A"/>
    <w:rsid w:val="005016B7"/>
    <w:rsid w:val="005074E0"/>
    <w:rsid w:val="00507EFD"/>
    <w:rsid w:val="00512095"/>
    <w:rsid w:val="00513F75"/>
    <w:rsid w:val="005145CE"/>
    <w:rsid w:val="00516419"/>
    <w:rsid w:val="00517D9E"/>
    <w:rsid w:val="00520488"/>
    <w:rsid w:val="005304BF"/>
    <w:rsid w:val="00532FC4"/>
    <w:rsid w:val="005343BA"/>
    <w:rsid w:val="00534DEE"/>
    <w:rsid w:val="0053614E"/>
    <w:rsid w:val="00540C55"/>
    <w:rsid w:val="005423E2"/>
    <w:rsid w:val="00543CD4"/>
    <w:rsid w:val="005446B9"/>
    <w:rsid w:val="00545559"/>
    <w:rsid w:val="005521DA"/>
    <w:rsid w:val="00567DBB"/>
    <w:rsid w:val="00571333"/>
    <w:rsid w:val="00572B54"/>
    <w:rsid w:val="00575E59"/>
    <w:rsid w:val="005767BF"/>
    <w:rsid w:val="00576F07"/>
    <w:rsid w:val="0058108E"/>
    <w:rsid w:val="005826FE"/>
    <w:rsid w:val="00582FDE"/>
    <w:rsid w:val="00584D32"/>
    <w:rsid w:val="005913F0"/>
    <w:rsid w:val="00592139"/>
    <w:rsid w:val="005A1032"/>
    <w:rsid w:val="005A7142"/>
    <w:rsid w:val="005A759A"/>
    <w:rsid w:val="005B23E1"/>
    <w:rsid w:val="005B6BC9"/>
    <w:rsid w:val="005B7C9F"/>
    <w:rsid w:val="005C2E81"/>
    <w:rsid w:val="005D20A9"/>
    <w:rsid w:val="005D5AC7"/>
    <w:rsid w:val="005E0E49"/>
    <w:rsid w:val="005E1E2B"/>
    <w:rsid w:val="005E2C0F"/>
    <w:rsid w:val="005E4208"/>
    <w:rsid w:val="005E4891"/>
    <w:rsid w:val="005E4D17"/>
    <w:rsid w:val="005E7155"/>
    <w:rsid w:val="005E7A20"/>
    <w:rsid w:val="005F3D41"/>
    <w:rsid w:val="005F4D2D"/>
    <w:rsid w:val="005F6640"/>
    <w:rsid w:val="005F75FE"/>
    <w:rsid w:val="00605083"/>
    <w:rsid w:val="00615BB3"/>
    <w:rsid w:val="0062136B"/>
    <w:rsid w:val="00624484"/>
    <w:rsid w:val="006329E6"/>
    <w:rsid w:val="00632EB9"/>
    <w:rsid w:val="00635877"/>
    <w:rsid w:val="00640950"/>
    <w:rsid w:val="006447BE"/>
    <w:rsid w:val="00647876"/>
    <w:rsid w:val="00647945"/>
    <w:rsid w:val="00655EA6"/>
    <w:rsid w:val="00656F3E"/>
    <w:rsid w:val="00657009"/>
    <w:rsid w:val="0065702C"/>
    <w:rsid w:val="006600D3"/>
    <w:rsid w:val="00663991"/>
    <w:rsid w:val="0066406B"/>
    <w:rsid w:val="00672FC6"/>
    <w:rsid w:val="006759E1"/>
    <w:rsid w:val="006764E2"/>
    <w:rsid w:val="00683A16"/>
    <w:rsid w:val="00687CDE"/>
    <w:rsid w:val="00690924"/>
    <w:rsid w:val="00692389"/>
    <w:rsid w:val="00694789"/>
    <w:rsid w:val="00695E3A"/>
    <w:rsid w:val="006961D4"/>
    <w:rsid w:val="006A2FBA"/>
    <w:rsid w:val="006A33A0"/>
    <w:rsid w:val="006A3EA6"/>
    <w:rsid w:val="006A4B53"/>
    <w:rsid w:val="006A67F7"/>
    <w:rsid w:val="006A6E4A"/>
    <w:rsid w:val="006A74E0"/>
    <w:rsid w:val="006B034C"/>
    <w:rsid w:val="006B2DDC"/>
    <w:rsid w:val="006B4146"/>
    <w:rsid w:val="006B6A92"/>
    <w:rsid w:val="006C0D63"/>
    <w:rsid w:val="006C5906"/>
    <w:rsid w:val="006C7CF7"/>
    <w:rsid w:val="006D191F"/>
    <w:rsid w:val="006D2ED6"/>
    <w:rsid w:val="006D7D6B"/>
    <w:rsid w:val="006E49CA"/>
    <w:rsid w:val="006E767C"/>
    <w:rsid w:val="006F1C96"/>
    <w:rsid w:val="006F2DDD"/>
    <w:rsid w:val="006F312B"/>
    <w:rsid w:val="006F3BF4"/>
    <w:rsid w:val="006F495D"/>
    <w:rsid w:val="006F57B5"/>
    <w:rsid w:val="00704B51"/>
    <w:rsid w:val="007176CA"/>
    <w:rsid w:val="00720412"/>
    <w:rsid w:val="00726B2C"/>
    <w:rsid w:val="007436EC"/>
    <w:rsid w:val="00745B01"/>
    <w:rsid w:val="00747776"/>
    <w:rsid w:val="007478D7"/>
    <w:rsid w:val="007503A8"/>
    <w:rsid w:val="00751BF7"/>
    <w:rsid w:val="007566DF"/>
    <w:rsid w:val="007568E0"/>
    <w:rsid w:val="00757E61"/>
    <w:rsid w:val="00762FF7"/>
    <w:rsid w:val="007678A3"/>
    <w:rsid w:val="007756AF"/>
    <w:rsid w:val="00781AA0"/>
    <w:rsid w:val="00781C40"/>
    <w:rsid w:val="00781D12"/>
    <w:rsid w:val="00786DE1"/>
    <w:rsid w:val="00792808"/>
    <w:rsid w:val="00796C6D"/>
    <w:rsid w:val="00797696"/>
    <w:rsid w:val="007A453F"/>
    <w:rsid w:val="007A4567"/>
    <w:rsid w:val="007B51DA"/>
    <w:rsid w:val="007B7404"/>
    <w:rsid w:val="007C07A0"/>
    <w:rsid w:val="007C3870"/>
    <w:rsid w:val="007C66DD"/>
    <w:rsid w:val="007D2467"/>
    <w:rsid w:val="007D2549"/>
    <w:rsid w:val="007D3642"/>
    <w:rsid w:val="007E359D"/>
    <w:rsid w:val="007E489F"/>
    <w:rsid w:val="007F13C9"/>
    <w:rsid w:val="007F5872"/>
    <w:rsid w:val="007F71DB"/>
    <w:rsid w:val="00801CAE"/>
    <w:rsid w:val="00802B23"/>
    <w:rsid w:val="008042F8"/>
    <w:rsid w:val="00804C79"/>
    <w:rsid w:val="0080521A"/>
    <w:rsid w:val="00807555"/>
    <w:rsid w:val="00807606"/>
    <w:rsid w:val="00807D8C"/>
    <w:rsid w:val="008111DF"/>
    <w:rsid w:val="00811851"/>
    <w:rsid w:val="008137E6"/>
    <w:rsid w:val="008204F9"/>
    <w:rsid w:val="00821123"/>
    <w:rsid w:val="00823AE8"/>
    <w:rsid w:val="00823F8D"/>
    <w:rsid w:val="00824D9F"/>
    <w:rsid w:val="00826AB5"/>
    <w:rsid w:val="00827B90"/>
    <w:rsid w:val="00831C12"/>
    <w:rsid w:val="00831FBC"/>
    <w:rsid w:val="00844751"/>
    <w:rsid w:val="00844E04"/>
    <w:rsid w:val="008465EF"/>
    <w:rsid w:val="00846CFB"/>
    <w:rsid w:val="00855EEF"/>
    <w:rsid w:val="00865EEB"/>
    <w:rsid w:val="008725BF"/>
    <w:rsid w:val="008729B2"/>
    <w:rsid w:val="008749C7"/>
    <w:rsid w:val="008823D9"/>
    <w:rsid w:val="00887129"/>
    <w:rsid w:val="00892F0F"/>
    <w:rsid w:val="008967C5"/>
    <w:rsid w:val="008A0E65"/>
    <w:rsid w:val="008A1367"/>
    <w:rsid w:val="008A2087"/>
    <w:rsid w:val="008A5B94"/>
    <w:rsid w:val="008B20EF"/>
    <w:rsid w:val="008C27E0"/>
    <w:rsid w:val="008C6C75"/>
    <w:rsid w:val="008C7078"/>
    <w:rsid w:val="008D2E04"/>
    <w:rsid w:val="008E6A70"/>
    <w:rsid w:val="008F04BB"/>
    <w:rsid w:val="008F3418"/>
    <w:rsid w:val="008F7AE4"/>
    <w:rsid w:val="008F7D18"/>
    <w:rsid w:val="00900A02"/>
    <w:rsid w:val="00902CB3"/>
    <w:rsid w:val="009055B5"/>
    <w:rsid w:val="009067AF"/>
    <w:rsid w:val="009120B0"/>
    <w:rsid w:val="00913B53"/>
    <w:rsid w:val="00922F7A"/>
    <w:rsid w:val="00924169"/>
    <w:rsid w:val="00926CCD"/>
    <w:rsid w:val="009279BC"/>
    <w:rsid w:val="00927E77"/>
    <w:rsid w:val="00933FB4"/>
    <w:rsid w:val="009340E9"/>
    <w:rsid w:val="009342E9"/>
    <w:rsid w:val="009350A8"/>
    <w:rsid w:val="009461CA"/>
    <w:rsid w:val="00946827"/>
    <w:rsid w:val="00951221"/>
    <w:rsid w:val="00952194"/>
    <w:rsid w:val="00973F05"/>
    <w:rsid w:val="009776E4"/>
    <w:rsid w:val="009777D3"/>
    <w:rsid w:val="00984922"/>
    <w:rsid w:val="00987656"/>
    <w:rsid w:val="009902B5"/>
    <w:rsid w:val="00990899"/>
    <w:rsid w:val="00991A5A"/>
    <w:rsid w:val="00992B1C"/>
    <w:rsid w:val="00997D88"/>
    <w:rsid w:val="009B6F51"/>
    <w:rsid w:val="009B7FF4"/>
    <w:rsid w:val="009C3150"/>
    <w:rsid w:val="009D28D9"/>
    <w:rsid w:val="009D55F7"/>
    <w:rsid w:val="009D7764"/>
    <w:rsid w:val="009E1108"/>
    <w:rsid w:val="009E1FB2"/>
    <w:rsid w:val="009F12DA"/>
    <w:rsid w:val="00A0008C"/>
    <w:rsid w:val="00A00BCC"/>
    <w:rsid w:val="00A01E8E"/>
    <w:rsid w:val="00A12C7F"/>
    <w:rsid w:val="00A13119"/>
    <w:rsid w:val="00A14890"/>
    <w:rsid w:val="00A1665B"/>
    <w:rsid w:val="00A24F48"/>
    <w:rsid w:val="00A300C9"/>
    <w:rsid w:val="00A31AA8"/>
    <w:rsid w:val="00A3375F"/>
    <w:rsid w:val="00A33CD0"/>
    <w:rsid w:val="00A35294"/>
    <w:rsid w:val="00A369B7"/>
    <w:rsid w:val="00A36AED"/>
    <w:rsid w:val="00A454C5"/>
    <w:rsid w:val="00A45B56"/>
    <w:rsid w:val="00A46C98"/>
    <w:rsid w:val="00A56014"/>
    <w:rsid w:val="00A56082"/>
    <w:rsid w:val="00A5671D"/>
    <w:rsid w:val="00A56D09"/>
    <w:rsid w:val="00A66C0E"/>
    <w:rsid w:val="00A670DA"/>
    <w:rsid w:val="00A72651"/>
    <w:rsid w:val="00A7349D"/>
    <w:rsid w:val="00A758D8"/>
    <w:rsid w:val="00A75CC0"/>
    <w:rsid w:val="00A77497"/>
    <w:rsid w:val="00A8666E"/>
    <w:rsid w:val="00A87706"/>
    <w:rsid w:val="00A9765E"/>
    <w:rsid w:val="00AA17CD"/>
    <w:rsid w:val="00AA32DC"/>
    <w:rsid w:val="00AB1664"/>
    <w:rsid w:val="00AB25CA"/>
    <w:rsid w:val="00AB4AB2"/>
    <w:rsid w:val="00AB7866"/>
    <w:rsid w:val="00AB7DCF"/>
    <w:rsid w:val="00AC09E8"/>
    <w:rsid w:val="00AC333C"/>
    <w:rsid w:val="00AC3C17"/>
    <w:rsid w:val="00AD2B22"/>
    <w:rsid w:val="00AD30B0"/>
    <w:rsid w:val="00AF5530"/>
    <w:rsid w:val="00AF634E"/>
    <w:rsid w:val="00B0221A"/>
    <w:rsid w:val="00B0385A"/>
    <w:rsid w:val="00B0390A"/>
    <w:rsid w:val="00B054D2"/>
    <w:rsid w:val="00B056A9"/>
    <w:rsid w:val="00B14BCE"/>
    <w:rsid w:val="00B22FFE"/>
    <w:rsid w:val="00B239AE"/>
    <w:rsid w:val="00B27650"/>
    <w:rsid w:val="00B324C0"/>
    <w:rsid w:val="00B350B4"/>
    <w:rsid w:val="00B36319"/>
    <w:rsid w:val="00B431C1"/>
    <w:rsid w:val="00B43498"/>
    <w:rsid w:val="00B45F08"/>
    <w:rsid w:val="00B51F9A"/>
    <w:rsid w:val="00B520BF"/>
    <w:rsid w:val="00B613FD"/>
    <w:rsid w:val="00B64478"/>
    <w:rsid w:val="00B64B90"/>
    <w:rsid w:val="00B67B39"/>
    <w:rsid w:val="00B76CC1"/>
    <w:rsid w:val="00B801A8"/>
    <w:rsid w:val="00B86761"/>
    <w:rsid w:val="00B92CB7"/>
    <w:rsid w:val="00B93E2C"/>
    <w:rsid w:val="00B95B91"/>
    <w:rsid w:val="00B964C4"/>
    <w:rsid w:val="00BA68FE"/>
    <w:rsid w:val="00BC2B9E"/>
    <w:rsid w:val="00BC2C74"/>
    <w:rsid w:val="00BC35B2"/>
    <w:rsid w:val="00BC365D"/>
    <w:rsid w:val="00BC4DBB"/>
    <w:rsid w:val="00BD007A"/>
    <w:rsid w:val="00BD3957"/>
    <w:rsid w:val="00BD6476"/>
    <w:rsid w:val="00BD6695"/>
    <w:rsid w:val="00BE5141"/>
    <w:rsid w:val="00BF3492"/>
    <w:rsid w:val="00BF41E9"/>
    <w:rsid w:val="00BF4603"/>
    <w:rsid w:val="00BF6664"/>
    <w:rsid w:val="00C1012B"/>
    <w:rsid w:val="00C13AC3"/>
    <w:rsid w:val="00C141C0"/>
    <w:rsid w:val="00C22964"/>
    <w:rsid w:val="00C32E7A"/>
    <w:rsid w:val="00C32EC4"/>
    <w:rsid w:val="00C34823"/>
    <w:rsid w:val="00C46B86"/>
    <w:rsid w:val="00C522E0"/>
    <w:rsid w:val="00C55421"/>
    <w:rsid w:val="00C56640"/>
    <w:rsid w:val="00C57A54"/>
    <w:rsid w:val="00C66627"/>
    <w:rsid w:val="00C67F57"/>
    <w:rsid w:val="00C701A3"/>
    <w:rsid w:val="00C70333"/>
    <w:rsid w:val="00C71B3D"/>
    <w:rsid w:val="00C72B72"/>
    <w:rsid w:val="00C74181"/>
    <w:rsid w:val="00C808FA"/>
    <w:rsid w:val="00C8595D"/>
    <w:rsid w:val="00C874D4"/>
    <w:rsid w:val="00C90ACA"/>
    <w:rsid w:val="00C92AAE"/>
    <w:rsid w:val="00CB39E8"/>
    <w:rsid w:val="00CB6BE0"/>
    <w:rsid w:val="00CC0767"/>
    <w:rsid w:val="00CC2057"/>
    <w:rsid w:val="00CC24A8"/>
    <w:rsid w:val="00CC29E1"/>
    <w:rsid w:val="00CC35CA"/>
    <w:rsid w:val="00CD6F80"/>
    <w:rsid w:val="00CE492E"/>
    <w:rsid w:val="00CE5C41"/>
    <w:rsid w:val="00CE69A2"/>
    <w:rsid w:val="00CF345E"/>
    <w:rsid w:val="00CF4B71"/>
    <w:rsid w:val="00CF5082"/>
    <w:rsid w:val="00CF6F0E"/>
    <w:rsid w:val="00CF745C"/>
    <w:rsid w:val="00D00849"/>
    <w:rsid w:val="00D022E3"/>
    <w:rsid w:val="00D040DA"/>
    <w:rsid w:val="00D157F6"/>
    <w:rsid w:val="00D1766B"/>
    <w:rsid w:val="00D24E6A"/>
    <w:rsid w:val="00D256A1"/>
    <w:rsid w:val="00D3054F"/>
    <w:rsid w:val="00D3737B"/>
    <w:rsid w:val="00D41903"/>
    <w:rsid w:val="00D42032"/>
    <w:rsid w:val="00D43D2A"/>
    <w:rsid w:val="00D45AFB"/>
    <w:rsid w:val="00D45BBA"/>
    <w:rsid w:val="00D468B3"/>
    <w:rsid w:val="00D52E39"/>
    <w:rsid w:val="00D55BFE"/>
    <w:rsid w:val="00D707DF"/>
    <w:rsid w:val="00D70952"/>
    <w:rsid w:val="00D7174E"/>
    <w:rsid w:val="00D728A4"/>
    <w:rsid w:val="00D72B7A"/>
    <w:rsid w:val="00D73129"/>
    <w:rsid w:val="00D753A9"/>
    <w:rsid w:val="00D8401B"/>
    <w:rsid w:val="00D84B27"/>
    <w:rsid w:val="00D8712C"/>
    <w:rsid w:val="00D87F9B"/>
    <w:rsid w:val="00D93288"/>
    <w:rsid w:val="00D93B4B"/>
    <w:rsid w:val="00D94EB9"/>
    <w:rsid w:val="00D97010"/>
    <w:rsid w:val="00DA290E"/>
    <w:rsid w:val="00DA6AE4"/>
    <w:rsid w:val="00DA7E9A"/>
    <w:rsid w:val="00DB1EAA"/>
    <w:rsid w:val="00DB2772"/>
    <w:rsid w:val="00DB791E"/>
    <w:rsid w:val="00DC02C7"/>
    <w:rsid w:val="00DC5E7A"/>
    <w:rsid w:val="00DD0FB2"/>
    <w:rsid w:val="00DD6A64"/>
    <w:rsid w:val="00DE3EBC"/>
    <w:rsid w:val="00DE4F34"/>
    <w:rsid w:val="00DE73A1"/>
    <w:rsid w:val="00DF0841"/>
    <w:rsid w:val="00DF2932"/>
    <w:rsid w:val="00E039AD"/>
    <w:rsid w:val="00E06E5B"/>
    <w:rsid w:val="00E1443F"/>
    <w:rsid w:val="00E1627F"/>
    <w:rsid w:val="00E1681D"/>
    <w:rsid w:val="00E25FF0"/>
    <w:rsid w:val="00E2615D"/>
    <w:rsid w:val="00E2624B"/>
    <w:rsid w:val="00E46026"/>
    <w:rsid w:val="00E46D2F"/>
    <w:rsid w:val="00E57ABC"/>
    <w:rsid w:val="00E61DF0"/>
    <w:rsid w:val="00E6414D"/>
    <w:rsid w:val="00E655E2"/>
    <w:rsid w:val="00E660DF"/>
    <w:rsid w:val="00E71C57"/>
    <w:rsid w:val="00E80789"/>
    <w:rsid w:val="00E8287C"/>
    <w:rsid w:val="00E839AA"/>
    <w:rsid w:val="00E91FC9"/>
    <w:rsid w:val="00E94787"/>
    <w:rsid w:val="00E96266"/>
    <w:rsid w:val="00EA20B3"/>
    <w:rsid w:val="00EA2A26"/>
    <w:rsid w:val="00EA3779"/>
    <w:rsid w:val="00EA79A6"/>
    <w:rsid w:val="00EB05FC"/>
    <w:rsid w:val="00EB21B8"/>
    <w:rsid w:val="00EB2E5C"/>
    <w:rsid w:val="00EB55CC"/>
    <w:rsid w:val="00EC0B47"/>
    <w:rsid w:val="00EC0B67"/>
    <w:rsid w:val="00EC2FF4"/>
    <w:rsid w:val="00EC5B80"/>
    <w:rsid w:val="00EC6064"/>
    <w:rsid w:val="00ED4FC1"/>
    <w:rsid w:val="00ED6BEC"/>
    <w:rsid w:val="00EE5B3C"/>
    <w:rsid w:val="00EE7D0E"/>
    <w:rsid w:val="00EF15BE"/>
    <w:rsid w:val="00EF38E2"/>
    <w:rsid w:val="00F026B6"/>
    <w:rsid w:val="00F110BC"/>
    <w:rsid w:val="00F13EAB"/>
    <w:rsid w:val="00F164A7"/>
    <w:rsid w:val="00F2282D"/>
    <w:rsid w:val="00F26405"/>
    <w:rsid w:val="00F26FCC"/>
    <w:rsid w:val="00F30C64"/>
    <w:rsid w:val="00F45387"/>
    <w:rsid w:val="00F47E22"/>
    <w:rsid w:val="00F51B8A"/>
    <w:rsid w:val="00F54E81"/>
    <w:rsid w:val="00F60825"/>
    <w:rsid w:val="00F6471B"/>
    <w:rsid w:val="00F6681F"/>
    <w:rsid w:val="00F70560"/>
    <w:rsid w:val="00F74E73"/>
    <w:rsid w:val="00F824F8"/>
    <w:rsid w:val="00F92AC9"/>
    <w:rsid w:val="00FA273A"/>
    <w:rsid w:val="00FA475A"/>
    <w:rsid w:val="00FB3344"/>
    <w:rsid w:val="00FB53D1"/>
    <w:rsid w:val="00FC0E9E"/>
    <w:rsid w:val="00FC3761"/>
    <w:rsid w:val="00FC71C9"/>
    <w:rsid w:val="00FD4D11"/>
    <w:rsid w:val="00FE5855"/>
    <w:rsid w:val="00FF05EB"/>
    <w:rsid w:val="00FF0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607A28-74C7-485F-A18A-B68B8D8A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AutoBVT</cp:lastModifiedBy>
  <cp:revision>2</cp:revision>
  <dcterms:created xsi:type="dcterms:W3CDTF">2020-09-08T09:26:00Z</dcterms:created>
  <dcterms:modified xsi:type="dcterms:W3CDTF">2020-09-08T09:26:00Z</dcterms:modified>
</cp:coreProperties>
</file>