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C11F9" w14:textId="77777777" w:rsidR="00196B64" w:rsidRPr="001856DC" w:rsidRDefault="00196B64" w:rsidP="00196B64">
      <w:pPr>
        <w:widowControl w:val="0"/>
        <w:autoSpaceDE w:val="0"/>
        <w:autoSpaceDN w:val="0"/>
        <w:adjustRightInd w:val="0"/>
        <w:spacing w:before="120" w:after="0" w:line="240" w:lineRule="auto"/>
        <w:jc w:val="center"/>
        <w:rPr>
          <w:rFonts w:ascii="Times New Roman" w:hAnsi="Times New Roman"/>
          <w:sz w:val="28"/>
          <w:szCs w:val="28"/>
        </w:rPr>
      </w:pPr>
      <w:r w:rsidRPr="001856DC">
        <w:rPr>
          <w:rFonts w:ascii="Times New Roman" w:hAnsi="Times New Roman"/>
          <w:b/>
          <w:bCs/>
          <w:sz w:val="28"/>
          <w:szCs w:val="28"/>
        </w:rPr>
        <w:t xml:space="preserve">Phụ lục </w:t>
      </w:r>
      <w:proofErr w:type="gramStart"/>
      <w:r w:rsidRPr="001856DC">
        <w:rPr>
          <w:rFonts w:ascii="Times New Roman" w:hAnsi="Times New Roman"/>
          <w:b/>
          <w:bCs/>
          <w:sz w:val="28"/>
          <w:szCs w:val="28"/>
        </w:rPr>
        <w:t>III :</w:t>
      </w:r>
      <w:proofErr w:type="gramEnd"/>
      <w:r w:rsidRPr="001856DC">
        <w:rPr>
          <w:rFonts w:ascii="Times New Roman" w:hAnsi="Times New Roman"/>
          <w:b/>
          <w:bCs/>
          <w:sz w:val="28"/>
          <w:szCs w:val="28"/>
        </w:rPr>
        <w:t xml:space="preserve"> Mẫu Giấy phép CITES</w:t>
      </w:r>
    </w:p>
    <w:p w14:paraId="0ADA47F0" w14:textId="77777777" w:rsidR="00196B64" w:rsidRPr="001856DC" w:rsidRDefault="00196B64" w:rsidP="00196B64">
      <w:pPr>
        <w:widowControl w:val="0"/>
        <w:autoSpaceDE w:val="0"/>
        <w:autoSpaceDN w:val="0"/>
        <w:adjustRightInd w:val="0"/>
        <w:spacing w:before="120" w:after="0" w:line="240" w:lineRule="auto"/>
        <w:jc w:val="both"/>
        <w:rPr>
          <w:rFonts w:ascii="Times New Roman" w:hAnsi="Times New Roman"/>
          <w:sz w:val="28"/>
          <w:szCs w:val="28"/>
        </w:rPr>
      </w:pPr>
      <w:r w:rsidRPr="001856DC">
        <w:rPr>
          <w:noProof/>
        </w:rPr>
        <w:drawing>
          <wp:inline distT="0" distB="0" distL="0" distR="0" wp14:anchorId="240F679D" wp14:editId="7E06B8EA">
            <wp:extent cx="5972175" cy="77127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175" cy="7712710"/>
                    </a:xfrm>
                    <a:prstGeom prst="rect">
                      <a:avLst/>
                    </a:prstGeom>
                    <a:noFill/>
                    <a:ln>
                      <a:noFill/>
                    </a:ln>
                  </pic:spPr>
                </pic:pic>
              </a:graphicData>
            </a:graphic>
          </wp:inline>
        </w:drawing>
      </w:r>
    </w:p>
    <w:p w14:paraId="73068ACA" w14:textId="77777777" w:rsidR="00196B64" w:rsidRPr="001856DC" w:rsidRDefault="00196B64" w:rsidP="00196B64">
      <w:pPr>
        <w:widowControl w:val="0"/>
        <w:autoSpaceDE w:val="0"/>
        <w:autoSpaceDN w:val="0"/>
        <w:adjustRightInd w:val="0"/>
        <w:spacing w:before="120" w:after="0" w:line="240" w:lineRule="auto"/>
        <w:jc w:val="both"/>
        <w:rPr>
          <w:rFonts w:ascii="Times New Roman" w:hAnsi="Times New Roman"/>
          <w:sz w:val="28"/>
          <w:szCs w:val="28"/>
        </w:rPr>
      </w:pPr>
      <w:r w:rsidRPr="001856DC">
        <w:rPr>
          <w:rFonts w:ascii="Times New Roman" w:hAnsi="Times New Roman"/>
          <w:sz w:val="28"/>
          <w:szCs w:val="28"/>
        </w:rPr>
        <w:lastRenderedPageBreak/>
        <w:t>The following codes be used to indicate the purpose of the transaction for box No.5a:</w:t>
      </w:r>
    </w:p>
    <w:p w14:paraId="5D0767F5" w14:textId="77777777" w:rsidR="00196B64" w:rsidRPr="001856DC" w:rsidRDefault="00196B64" w:rsidP="00196B64">
      <w:pPr>
        <w:widowControl w:val="0"/>
        <w:autoSpaceDE w:val="0"/>
        <w:autoSpaceDN w:val="0"/>
        <w:adjustRightInd w:val="0"/>
        <w:spacing w:before="120" w:after="0" w:line="240" w:lineRule="auto"/>
        <w:jc w:val="both"/>
        <w:rPr>
          <w:rFonts w:ascii="Times New Roman" w:hAnsi="Times New Roman"/>
          <w:sz w:val="28"/>
          <w:szCs w:val="28"/>
        </w:rPr>
      </w:pPr>
      <w:r w:rsidRPr="001856DC">
        <w:rPr>
          <w:rFonts w:ascii="Times New Roman" w:hAnsi="Times New Roman"/>
          <w:i/>
          <w:iCs/>
          <w:sz w:val="28"/>
          <w:szCs w:val="28"/>
        </w:rPr>
        <w:t>(Các mã sau được sử dụng để chỉ mục đích của việc vận chuyển tại ô số 5a:)</w:t>
      </w:r>
    </w:p>
    <w:p w14:paraId="002C1686" w14:textId="77777777" w:rsidR="00196B64" w:rsidRPr="001856DC" w:rsidRDefault="00196B64" w:rsidP="00196B64">
      <w:pPr>
        <w:widowControl w:val="0"/>
        <w:autoSpaceDE w:val="0"/>
        <w:autoSpaceDN w:val="0"/>
        <w:adjustRightInd w:val="0"/>
        <w:spacing w:before="120" w:after="0" w:line="240" w:lineRule="auto"/>
        <w:jc w:val="both"/>
        <w:rPr>
          <w:rFonts w:ascii="Times New Roman" w:hAnsi="Times New Roman"/>
          <w:b/>
          <w:bCs/>
          <w:sz w:val="24"/>
          <w:szCs w:val="24"/>
        </w:rPr>
      </w:pPr>
    </w:p>
    <w:p w14:paraId="3668B11A" w14:textId="77777777" w:rsidR="00196B64" w:rsidRPr="001856DC" w:rsidRDefault="00196B64" w:rsidP="00196B64">
      <w:pPr>
        <w:widowControl w:val="0"/>
        <w:autoSpaceDE w:val="0"/>
        <w:autoSpaceDN w:val="0"/>
        <w:adjustRightInd w:val="0"/>
        <w:spacing w:after="0" w:line="240" w:lineRule="auto"/>
        <w:jc w:val="both"/>
        <w:rPr>
          <w:rFonts w:ascii="Times New Roman" w:hAnsi="Times New Roman"/>
          <w:b/>
          <w:bCs/>
          <w:sz w:val="24"/>
          <w:szCs w:val="24"/>
        </w:rPr>
      </w:pPr>
    </w:p>
    <w:p w14:paraId="695F028B"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T </w:t>
      </w:r>
      <w:r w:rsidRPr="001856DC">
        <w:rPr>
          <w:rFonts w:ascii="Times New Roman" w:hAnsi="Times New Roman"/>
          <w:sz w:val="24"/>
          <w:szCs w:val="24"/>
        </w:rPr>
        <w:t xml:space="preserve">Commercial/Thương </w:t>
      </w:r>
      <w:r w:rsidRPr="001856DC">
        <w:rPr>
          <w:rFonts w:ascii="Times New Roman" w:hAnsi="Times New Roman"/>
          <w:i/>
          <w:iCs/>
          <w:sz w:val="24"/>
          <w:szCs w:val="24"/>
        </w:rPr>
        <w:t>mại</w:t>
      </w:r>
    </w:p>
    <w:p w14:paraId="7CF17D63"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Z </w:t>
      </w:r>
      <w:r w:rsidRPr="001856DC">
        <w:rPr>
          <w:rFonts w:ascii="Times New Roman" w:hAnsi="Times New Roman"/>
          <w:sz w:val="24"/>
          <w:szCs w:val="24"/>
        </w:rPr>
        <w:t xml:space="preserve">Zoos/ </w:t>
      </w:r>
      <w:r w:rsidRPr="001856DC">
        <w:rPr>
          <w:rFonts w:ascii="Times New Roman" w:hAnsi="Times New Roman"/>
          <w:i/>
          <w:iCs/>
          <w:sz w:val="24"/>
          <w:szCs w:val="24"/>
        </w:rPr>
        <w:t>Trao đổi giữa các vườn thú</w:t>
      </w:r>
    </w:p>
    <w:p w14:paraId="57643893"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G </w:t>
      </w:r>
      <w:r w:rsidRPr="001856DC">
        <w:rPr>
          <w:rFonts w:ascii="Times New Roman" w:hAnsi="Times New Roman"/>
          <w:sz w:val="24"/>
          <w:szCs w:val="24"/>
        </w:rPr>
        <w:t xml:space="preserve">Botanical gardens/ </w:t>
      </w:r>
      <w:r w:rsidRPr="001856DC">
        <w:rPr>
          <w:rFonts w:ascii="Times New Roman" w:hAnsi="Times New Roman"/>
          <w:i/>
          <w:iCs/>
          <w:sz w:val="24"/>
          <w:szCs w:val="24"/>
        </w:rPr>
        <w:t>Trao đổi giữa các vườn thực vật</w:t>
      </w:r>
    </w:p>
    <w:p w14:paraId="3ADB31C0"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Q </w:t>
      </w:r>
      <w:r w:rsidRPr="001856DC">
        <w:rPr>
          <w:rFonts w:ascii="Times New Roman" w:hAnsi="Times New Roman"/>
          <w:sz w:val="24"/>
          <w:szCs w:val="24"/>
        </w:rPr>
        <w:t xml:space="preserve">Circuses and travelling exhibitions/Xiếc </w:t>
      </w:r>
      <w:r w:rsidRPr="001856DC">
        <w:rPr>
          <w:rFonts w:ascii="Times New Roman" w:hAnsi="Times New Roman"/>
          <w:i/>
          <w:iCs/>
          <w:sz w:val="24"/>
          <w:szCs w:val="24"/>
        </w:rPr>
        <w:t>hoặc triển lãm lưu động</w:t>
      </w:r>
    </w:p>
    <w:p w14:paraId="06105E22"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S </w:t>
      </w:r>
      <w:r w:rsidRPr="001856DC">
        <w:rPr>
          <w:rFonts w:ascii="Times New Roman" w:hAnsi="Times New Roman"/>
          <w:sz w:val="24"/>
          <w:szCs w:val="24"/>
        </w:rPr>
        <w:t>Scientific/</w:t>
      </w:r>
      <w:r w:rsidRPr="001856DC">
        <w:rPr>
          <w:rFonts w:ascii="Times New Roman" w:hAnsi="Times New Roman"/>
          <w:i/>
          <w:iCs/>
          <w:sz w:val="24"/>
          <w:szCs w:val="24"/>
        </w:rPr>
        <w:t>Khoa học</w:t>
      </w:r>
    </w:p>
    <w:p w14:paraId="3CF7E77D"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H </w:t>
      </w:r>
      <w:r w:rsidRPr="001856DC">
        <w:rPr>
          <w:rFonts w:ascii="Times New Roman" w:hAnsi="Times New Roman"/>
          <w:sz w:val="24"/>
          <w:szCs w:val="24"/>
        </w:rPr>
        <w:t xml:space="preserve">Hunting trophies/ </w:t>
      </w:r>
      <w:r w:rsidRPr="001856DC">
        <w:rPr>
          <w:rFonts w:ascii="Times New Roman" w:hAnsi="Times New Roman"/>
          <w:i/>
          <w:iCs/>
          <w:sz w:val="24"/>
          <w:szCs w:val="24"/>
        </w:rPr>
        <w:t>Mẫu vật săn bắn</w:t>
      </w:r>
    </w:p>
    <w:p w14:paraId="0D78758A"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P </w:t>
      </w:r>
      <w:r w:rsidRPr="001856DC">
        <w:rPr>
          <w:rFonts w:ascii="Times New Roman" w:hAnsi="Times New Roman"/>
          <w:sz w:val="24"/>
          <w:szCs w:val="24"/>
        </w:rPr>
        <w:t xml:space="preserve">Personal/ </w:t>
      </w:r>
      <w:r w:rsidRPr="001856DC">
        <w:rPr>
          <w:rFonts w:ascii="Times New Roman" w:hAnsi="Times New Roman"/>
          <w:i/>
          <w:iCs/>
          <w:sz w:val="24"/>
          <w:szCs w:val="24"/>
        </w:rPr>
        <w:t>Tài sản cá nhân</w:t>
      </w:r>
    </w:p>
    <w:p w14:paraId="6141DB6A"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M </w:t>
      </w:r>
      <w:r w:rsidRPr="001856DC">
        <w:rPr>
          <w:rFonts w:ascii="Times New Roman" w:hAnsi="Times New Roman"/>
          <w:sz w:val="24"/>
          <w:szCs w:val="24"/>
        </w:rPr>
        <w:t xml:space="preserve">Medical (including biomedical research) </w:t>
      </w:r>
      <w:r w:rsidRPr="001856DC">
        <w:rPr>
          <w:rFonts w:ascii="Times New Roman" w:hAnsi="Times New Roman"/>
          <w:i/>
          <w:iCs/>
          <w:sz w:val="24"/>
          <w:szCs w:val="24"/>
        </w:rPr>
        <w:t>IY sinh (bao gồm cả nghiên cứu y sinh học)</w:t>
      </w:r>
    </w:p>
    <w:p w14:paraId="368B58C3"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E </w:t>
      </w:r>
      <w:r w:rsidRPr="001856DC">
        <w:rPr>
          <w:rFonts w:ascii="Times New Roman" w:hAnsi="Times New Roman"/>
          <w:sz w:val="24"/>
          <w:szCs w:val="24"/>
        </w:rPr>
        <w:t xml:space="preserve">Educational/ </w:t>
      </w:r>
      <w:r w:rsidRPr="001856DC">
        <w:rPr>
          <w:rFonts w:ascii="Times New Roman" w:hAnsi="Times New Roman"/>
          <w:i/>
          <w:iCs/>
          <w:sz w:val="24"/>
          <w:szCs w:val="24"/>
        </w:rPr>
        <w:t>Giáo dục</w:t>
      </w:r>
    </w:p>
    <w:p w14:paraId="1AD8EFDB"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N </w:t>
      </w:r>
      <w:r w:rsidRPr="001856DC">
        <w:rPr>
          <w:rFonts w:ascii="Times New Roman" w:hAnsi="Times New Roman"/>
          <w:sz w:val="24"/>
          <w:szCs w:val="24"/>
        </w:rPr>
        <w:t xml:space="preserve">Reintroduction or introduction into the wild/ </w:t>
      </w:r>
      <w:r w:rsidRPr="001856DC">
        <w:rPr>
          <w:rFonts w:ascii="Times New Roman" w:hAnsi="Times New Roman"/>
          <w:i/>
          <w:iCs/>
          <w:sz w:val="24"/>
          <w:szCs w:val="24"/>
        </w:rPr>
        <w:t>Tái thả vào tự nhiên</w:t>
      </w:r>
    </w:p>
    <w:p w14:paraId="0F76752F"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B </w:t>
      </w:r>
      <w:r w:rsidRPr="001856DC">
        <w:rPr>
          <w:rFonts w:ascii="Times New Roman" w:hAnsi="Times New Roman"/>
          <w:sz w:val="24"/>
          <w:szCs w:val="24"/>
        </w:rPr>
        <w:t xml:space="preserve">Breeding in captivity or artificial propagation/ </w:t>
      </w:r>
      <w:r w:rsidRPr="001856DC">
        <w:rPr>
          <w:rFonts w:ascii="Times New Roman" w:hAnsi="Times New Roman"/>
          <w:i/>
          <w:iCs/>
          <w:sz w:val="24"/>
          <w:szCs w:val="24"/>
        </w:rPr>
        <w:t>Gây nuôi sinh sản hoặc trồng cấy nhân tạo</w:t>
      </w:r>
    </w:p>
    <w:p w14:paraId="4E7A50A2"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L </w:t>
      </w:r>
      <w:r w:rsidRPr="001856DC">
        <w:rPr>
          <w:rFonts w:ascii="Times New Roman" w:hAnsi="Times New Roman"/>
          <w:sz w:val="24"/>
          <w:szCs w:val="24"/>
        </w:rPr>
        <w:t xml:space="preserve">Law enforcement / judicial / forensic/ </w:t>
      </w:r>
      <w:r w:rsidRPr="001856DC">
        <w:rPr>
          <w:rFonts w:ascii="Times New Roman" w:hAnsi="Times New Roman"/>
          <w:i/>
          <w:iCs/>
          <w:sz w:val="24"/>
          <w:szCs w:val="24"/>
        </w:rPr>
        <w:t>Thực thi luật/ Truy tố/Khởi tố</w:t>
      </w:r>
    </w:p>
    <w:p w14:paraId="45743868"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sz w:val="24"/>
          <w:szCs w:val="24"/>
        </w:rPr>
        <w:t>The following codes be used to indicate the source of specimens for box No. 10:</w:t>
      </w:r>
    </w:p>
    <w:p w14:paraId="16A4DAA8"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i/>
          <w:iCs/>
          <w:sz w:val="24"/>
          <w:szCs w:val="24"/>
        </w:rPr>
        <w:t>(Các mã sau được sử dụng để chỉ nguồn gốc của mẫu vật tại ô số 10:)</w:t>
      </w:r>
    </w:p>
    <w:p w14:paraId="4D650F96"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W </w:t>
      </w:r>
      <w:r w:rsidRPr="001856DC">
        <w:rPr>
          <w:rFonts w:ascii="Times New Roman" w:hAnsi="Times New Roman"/>
          <w:sz w:val="24"/>
          <w:szCs w:val="24"/>
        </w:rPr>
        <w:t>Specimens taken from the wild/</w:t>
      </w:r>
      <w:r w:rsidRPr="001856DC">
        <w:rPr>
          <w:rFonts w:ascii="Times New Roman" w:hAnsi="Times New Roman"/>
          <w:i/>
          <w:iCs/>
          <w:sz w:val="24"/>
          <w:szCs w:val="24"/>
        </w:rPr>
        <w:t>Mẫu vật được đánh bắt từ tự nhiên</w:t>
      </w:r>
    </w:p>
    <w:p w14:paraId="3913BBF1"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R </w:t>
      </w:r>
      <w:r w:rsidRPr="001856DC">
        <w:rPr>
          <w:rFonts w:ascii="Times New Roman" w:hAnsi="Times New Roman"/>
          <w:sz w:val="24"/>
          <w:szCs w:val="24"/>
        </w:rPr>
        <w:t xml:space="preserve">Specimen soriginating from a ranching operation/ </w:t>
      </w:r>
      <w:r w:rsidRPr="001856DC">
        <w:rPr>
          <w:rFonts w:ascii="Times New Roman" w:hAnsi="Times New Roman"/>
          <w:i/>
          <w:iCs/>
          <w:sz w:val="24"/>
          <w:szCs w:val="24"/>
        </w:rPr>
        <w:t>Mẫu vật có nguồn gốc từ trại nuôi sinh trưởng</w:t>
      </w:r>
    </w:p>
    <w:p w14:paraId="451DED35"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D </w:t>
      </w:r>
      <w:r w:rsidRPr="001856DC">
        <w:rPr>
          <w:rFonts w:ascii="Times New Roman" w:hAnsi="Times New Roman"/>
          <w:sz w:val="24"/>
          <w:szCs w:val="24"/>
        </w:rPr>
        <w:t xml:space="preserve">Appendix-I animals bred in captivity for commercial purposes and Appendix-I plants artificially propagated for commercial purposes, as well as parts and derivatives thereof, exported under the provisions of Article VII, paragraph 4/ </w:t>
      </w:r>
      <w:r w:rsidRPr="001856DC">
        <w:rPr>
          <w:rFonts w:ascii="Times New Roman" w:hAnsi="Times New Roman"/>
          <w:i/>
          <w:iCs/>
          <w:sz w:val="24"/>
          <w:szCs w:val="24"/>
        </w:rPr>
        <w:t>Mẫu vật của các loài động vật, thực vật thuộc Phụ lục I được gây nuôi sinh sản và trồng cấy nhân tạo vì mục đích thương mại, kể cả các bộ phận và dẫn xuất, được xuất khẩu theo quy định tại khoản 4, điều VII</w:t>
      </w:r>
    </w:p>
    <w:p w14:paraId="2821F03C"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A </w:t>
      </w:r>
      <w:r w:rsidRPr="001856DC">
        <w:rPr>
          <w:rFonts w:ascii="Times New Roman" w:hAnsi="Times New Roman"/>
          <w:sz w:val="24"/>
          <w:szCs w:val="24"/>
        </w:rPr>
        <w:t xml:space="preserve">Plants that are artificially propagated in accordance with Resolution Conf. 11.11 (Rev. CoP13), paragraph a), as well as parts and derivatives thereof, exported under the provisions of Article VII, paragraph 5 (specimens of species included in Appendix I that have been propagated artificially for non-commercial purposes and specimens of species included in Appendices II and III)/ </w:t>
      </w:r>
      <w:r w:rsidRPr="001856DC">
        <w:rPr>
          <w:rFonts w:ascii="Times New Roman" w:hAnsi="Times New Roman"/>
          <w:i/>
          <w:iCs/>
          <w:sz w:val="24"/>
          <w:szCs w:val="24"/>
        </w:rPr>
        <w:t>Các loài thực vật được trồng cấy nhân tạo theo quy định tại khoản a Nghị quyết 11.11 (sửa đổi tại CoP13), kể cả các bộ phận và dẫn xuất, được xuất khẩu theo quy định tại khoản 5, điều VII (mẫu vật các loài Phụ lục I được trồng cấy nhân tạo không vì mục đích thương mại và mẫu vật các loài thuộc Phụ lục II và III)</w:t>
      </w:r>
    </w:p>
    <w:p w14:paraId="3909E971"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C </w:t>
      </w:r>
      <w:r w:rsidRPr="001856DC">
        <w:rPr>
          <w:rFonts w:ascii="Times New Roman" w:hAnsi="Times New Roman"/>
          <w:sz w:val="24"/>
          <w:szCs w:val="24"/>
        </w:rPr>
        <w:t xml:space="preserve">Animals bred in captivity in accordance with Resolution Conf. 10.16 (Rev.), as well as parts and derivatives thereof, exported under the provisions of Article VII, paragraph 5 (specimens of species included in Appendix I that have been bred in captivity for non- commercial purposes and specimens of species included in Appendices II and III)/ </w:t>
      </w:r>
      <w:r w:rsidRPr="001856DC">
        <w:rPr>
          <w:rFonts w:ascii="Times New Roman" w:hAnsi="Times New Roman"/>
          <w:i/>
          <w:iCs/>
          <w:sz w:val="24"/>
          <w:szCs w:val="24"/>
        </w:rPr>
        <w:t>Các loài động vật được gây nuôi sinh sản theo quy định tại Nghị quyết 10.16 (sửa đổi), kể cả các bộ phận và dẫn xuất, được xuất khẩu theo quy định tại khoản 5, điều VII (mẫu vật các loài thuộc Phụ lục I được gây nuôi sinh sản không vì mục đích thương mại và mẫu vật các loài thuộc Phụ lục II và III)</w:t>
      </w:r>
    </w:p>
    <w:p w14:paraId="4C4D5E01"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F </w:t>
      </w:r>
      <w:r w:rsidRPr="001856DC">
        <w:rPr>
          <w:rFonts w:ascii="Times New Roman" w:hAnsi="Times New Roman"/>
          <w:sz w:val="24"/>
          <w:szCs w:val="24"/>
        </w:rPr>
        <w:t xml:space="preserve">Animals bom in captivity (F1 or subsequent generations) that do not fulfil the definition of 'bred in captivity' in Resolution Conf. 10.16 (Rev.), as well as parts and derivatives thereof/ Các </w:t>
      </w:r>
      <w:r w:rsidRPr="001856DC">
        <w:rPr>
          <w:rFonts w:ascii="Times New Roman" w:hAnsi="Times New Roman"/>
          <w:i/>
          <w:iCs/>
          <w:sz w:val="24"/>
          <w:szCs w:val="24"/>
        </w:rPr>
        <w:t>loài động vật được sinh ra trong các cơ sở gây nuôi sinh sản (F1 hoặc các thế hệ kế tiếp) nhưng chưa đáp ứng được quy định của định nghĩa “gây nuôi sinh sản” của Nghị quyết 10.16 (sửa đổi), kể cả các bộ phận và dẫn xuất của chúng</w:t>
      </w:r>
    </w:p>
    <w:p w14:paraId="4F1C30EB"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U </w:t>
      </w:r>
      <w:r w:rsidRPr="001856DC">
        <w:rPr>
          <w:rFonts w:ascii="Times New Roman" w:hAnsi="Times New Roman"/>
          <w:sz w:val="24"/>
          <w:szCs w:val="24"/>
        </w:rPr>
        <w:t xml:space="preserve">Source unknown </w:t>
      </w:r>
      <w:r w:rsidRPr="001856DC">
        <w:rPr>
          <w:rFonts w:ascii="Times New Roman" w:hAnsi="Times New Roman"/>
          <w:b/>
          <w:bCs/>
          <w:sz w:val="24"/>
          <w:szCs w:val="24"/>
        </w:rPr>
        <w:t xml:space="preserve">(must be justified)/ </w:t>
      </w:r>
      <w:r w:rsidRPr="001856DC">
        <w:rPr>
          <w:rFonts w:ascii="Times New Roman" w:hAnsi="Times New Roman"/>
          <w:i/>
          <w:iCs/>
          <w:sz w:val="24"/>
          <w:szCs w:val="24"/>
        </w:rPr>
        <w:t>Nguồn gốc không rõ ràng (cần phải xác định)</w:t>
      </w:r>
    </w:p>
    <w:p w14:paraId="078D7813"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sz w:val="24"/>
          <w:szCs w:val="24"/>
        </w:rPr>
      </w:pPr>
      <w:r w:rsidRPr="001856DC">
        <w:rPr>
          <w:rFonts w:ascii="Times New Roman" w:hAnsi="Times New Roman"/>
          <w:b/>
          <w:bCs/>
          <w:sz w:val="24"/>
          <w:szCs w:val="24"/>
        </w:rPr>
        <w:t xml:space="preserve">I </w:t>
      </w:r>
      <w:r w:rsidRPr="001856DC">
        <w:rPr>
          <w:rFonts w:ascii="Times New Roman" w:hAnsi="Times New Roman"/>
          <w:sz w:val="24"/>
          <w:szCs w:val="24"/>
        </w:rPr>
        <w:t xml:space="preserve">Confiscated or seized specimens/ </w:t>
      </w:r>
      <w:r w:rsidRPr="001856DC">
        <w:rPr>
          <w:rFonts w:ascii="Times New Roman" w:hAnsi="Times New Roman"/>
          <w:i/>
          <w:iCs/>
          <w:sz w:val="24"/>
          <w:szCs w:val="24"/>
        </w:rPr>
        <w:t>Mẫu vật tịch thu</w:t>
      </w:r>
    </w:p>
    <w:p w14:paraId="59441611" w14:textId="77777777" w:rsidR="00196B64" w:rsidRPr="001856DC" w:rsidRDefault="00196B64" w:rsidP="00196B64">
      <w:pPr>
        <w:widowControl w:val="0"/>
        <w:autoSpaceDE w:val="0"/>
        <w:autoSpaceDN w:val="0"/>
        <w:adjustRightInd w:val="0"/>
        <w:spacing w:before="80" w:after="0" w:line="240" w:lineRule="auto"/>
        <w:jc w:val="both"/>
        <w:rPr>
          <w:rFonts w:ascii="Times New Roman" w:hAnsi="Times New Roman"/>
          <w:i/>
          <w:iCs/>
          <w:sz w:val="24"/>
          <w:szCs w:val="24"/>
        </w:rPr>
      </w:pPr>
      <w:r w:rsidRPr="001856DC">
        <w:rPr>
          <w:rFonts w:ascii="Times New Roman" w:hAnsi="Times New Roman"/>
          <w:b/>
          <w:bCs/>
          <w:sz w:val="24"/>
          <w:szCs w:val="24"/>
        </w:rPr>
        <w:t xml:space="preserve">O </w:t>
      </w:r>
      <w:r w:rsidRPr="001856DC">
        <w:rPr>
          <w:rFonts w:ascii="Times New Roman" w:hAnsi="Times New Roman"/>
          <w:sz w:val="24"/>
          <w:szCs w:val="24"/>
        </w:rPr>
        <w:t xml:space="preserve">Pre-Convention specimens/ </w:t>
      </w:r>
      <w:r w:rsidRPr="001856DC">
        <w:rPr>
          <w:rFonts w:ascii="Times New Roman" w:hAnsi="Times New Roman"/>
          <w:i/>
          <w:iCs/>
          <w:sz w:val="24"/>
          <w:szCs w:val="24"/>
        </w:rPr>
        <w:t>Mẫu vật tiền Công ước.</w:t>
      </w:r>
    </w:p>
    <w:p w14:paraId="1B4245D3" w14:textId="77777777" w:rsidR="000B49CB" w:rsidRDefault="000B49CB"/>
    <w:sectPr w:rsidR="000B49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B64"/>
    <w:rsid w:val="000B49CB"/>
    <w:rsid w:val="00196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1370A"/>
  <w15:chartTrackingRefBased/>
  <w15:docId w15:val="{BF0FAF18-1977-4AF4-A1F5-E8F91A7B4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2992</Characters>
  <Application>Microsoft Office Word</Application>
  <DocSecurity>0</DocSecurity>
  <Lines>24</Lines>
  <Paragraphs>7</Paragraphs>
  <ScaleCrop>false</ScaleCrop>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2023-03-10T07:40:00Z</dcterms:created>
  <dcterms:modified xsi:type="dcterms:W3CDTF">2023-03-10T07:40:00Z</dcterms:modified>
</cp:coreProperties>
</file>