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3E" w:rsidRPr="00EC545F" w:rsidRDefault="007B433E" w:rsidP="007B433E">
      <w:pPr>
        <w:spacing w:before="120" w:after="120"/>
        <w:ind w:firstLine="709"/>
        <w:rPr>
          <w:sz w:val="28"/>
          <w:szCs w:val="28"/>
        </w:rPr>
      </w:pPr>
      <w:r w:rsidRPr="00EC545F">
        <w:rPr>
          <w:b/>
          <w:bCs/>
          <w:sz w:val="28"/>
          <w:szCs w:val="28"/>
        </w:rPr>
        <w:t>Phụ lục 6</w:t>
      </w:r>
      <w:r w:rsidRPr="00EC545F">
        <w:rPr>
          <w:sz w:val="28"/>
          <w:szCs w:val="28"/>
        </w:rPr>
        <w:t xml:space="preserve"> - Thông tư số 48/2012/TT-BGTVT</w:t>
      </w:r>
    </w:p>
    <w:tbl>
      <w:tblPr>
        <w:tblW w:w="8931" w:type="dxa"/>
        <w:tblInd w:w="108" w:type="dxa"/>
        <w:tblLayout w:type="fixed"/>
        <w:tblCellMar>
          <w:left w:w="10" w:type="dxa"/>
          <w:right w:w="10" w:type="dxa"/>
        </w:tblCellMar>
        <w:tblLook w:val="00A0" w:firstRow="1" w:lastRow="0" w:firstColumn="1" w:lastColumn="0" w:noHBand="0" w:noVBand="0"/>
      </w:tblPr>
      <w:tblGrid>
        <w:gridCol w:w="1985"/>
        <w:gridCol w:w="567"/>
        <w:gridCol w:w="6379"/>
      </w:tblGrid>
      <w:tr w:rsidR="007B433E" w:rsidRPr="00EC545F" w:rsidTr="00E4323E">
        <w:trPr>
          <w:trHeight w:val="1"/>
        </w:trPr>
        <w:tc>
          <w:tcPr>
            <w:tcW w:w="1985" w:type="dxa"/>
            <w:tcMar>
              <w:left w:w="108" w:type="dxa"/>
              <w:right w:w="108" w:type="dxa"/>
            </w:tcMar>
          </w:tcPr>
          <w:p w:rsidR="007B433E" w:rsidRPr="00EC545F" w:rsidRDefault="007B433E" w:rsidP="00E4323E">
            <w:pPr>
              <w:jc w:val="center"/>
              <w:rPr>
                <w:sz w:val="28"/>
                <w:szCs w:val="28"/>
              </w:rPr>
            </w:pPr>
            <w:r w:rsidRPr="00EC545F">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353060</wp:posOffset>
                      </wp:positionV>
                      <wp:extent cx="733425" cy="0"/>
                      <wp:effectExtent l="7620" t="11430" r="1143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A3693" id="_x0000_t32" coordsize="21600,21600" o:spt="32" o:oned="t" path="m,l21600,21600e" filled="f">
                      <v:path arrowok="t" fillok="f" o:connecttype="none"/>
                      <o:lock v:ext="edit" shapetype="t"/>
                    </v:shapetype>
                    <v:shape id="Straight Arrow Connector 4" o:spid="_x0000_s1026" type="#_x0000_t32" style="position:absolute;margin-left:16.65pt;margin-top:27.8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"/>
                  </w:pict>
                </mc:Fallback>
              </mc:AlternateContent>
            </w:r>
            <w:r w:rsidRPr="00EC545F">
              <w:rPr>
                <w:sz w:val="28"/>
                <w:szCs w:val="28"/>
              </w:rPr>
              <w:t>…(2)…</w:t>
            </w:r>
          </w:p>
        </w:tc>
        <w:tc>
          <w:tcPr>
            <w:tcW w:w="567" w:type="dxa"/>
          </w:tcPr>
          <w:p w:rsidR="007B433E" w:rsidRPr="00EC545F" w:rsidRDefault="007B433E" w:rsidP="00E4323E">
            <w:pPr>
              <w:ind w:firstLine="709"/>
              <w:jc w:val="center"/>
              <w:rPr>
                <w:b/>
                <w:bCs/>
                <w:noProof/>
                <w:sz w:val="28"/>
                <w:szCs w:val="28"/>
              </w:rPr>
            </w:pPr>
          </w:p>
        </w:tc>
        <w:tc>
          <w:tcPr>
            <w:tcW w:w="6379" w:type="dxa"/>
            <w:tcMar>
              <w:left w:w="108" w:type="dxa"/>
              <w:right w:w="108" w:type="dxa"/>
            </w:tcMar>
          </w:tcPr>
          <w:p w:rsidR="007B433E" w:rsidRPr="00EC545F" w:rsidRDefault="007B433E" w:rsidP="00E4323E">
            <w:pPr>
              <w:jc w:val="center"/>
              <w:rPr>
                <w:sz w:val="28"/>
                <w:szCs w:val="28"/>
              </w:rPr>
            </w:pPr>
            <w:r w:rsidRPr="00EC545F">
              <w:rPr>
                <w:b/>
                <w:bCs/>
                <w:sz w:val="28"/>
                <w:szCs w:val="28"/>
              </w:rPr>
              <w:t>CỘNG HÒA XÃ HỘI CHỦ NGHĨA VIỆT NAM</w:t>
            </w:r>
            <w:r w:rsidRPr="00EC545F">
              <w:rPr>
                <w:b/>
                <w:bCs/>
                <w:sz w:val="28"/>
                <w:szCs w:val="28"/>
              </w:rPr>
              <w:br/>
              <w:t>Độc lập - Tự do - Hạnh phúc</w:t>
            </w:r>
          </w:p>
        </w:tc>
      </w:tr>
      <w:tr w:rsidR="007B433E" w:rsidRPr="00EC545F" w:rsidTr="00E4323E">
        <w:trPr>
          <w:trHeight w:val="424"/>
        </w:trPr>
        <w:tc>
          <w:tcPr>
            <w:tcW w:w="1985" w:type="dxa"/>
            <w:tcMar>
              <w:left w:w="108" w:type="dxa"/>
              <w:right w:w="108" w:type="dxa"/>
            </w:tcMar>
          </w:tcPr>
          <w:p w:rsidR="007B433E" w:rsidRPr="00EC545F" w:rsidRDefault="007B433E" w:rsidP="00E4323E">
            <w:pPr>
              <w:jc w:val="center"/>
              <w:rPr>
                <w:sz w:val="26"/>
                <w:szCs w:val="26"/>
              </w:rPr>
            </w:pPr>
            <w:r w:rsidRPr="00EC545F">
              <w:rPr>
                <w:sz w:val="26"/>
                <w:szCs w:val="26"/>
              </w:rPr>
              <w:t>Số:……./…….</w:t>
            </w:r>
          </w:p>
        </w:tc>
        <w:tc>
          <w:tcPr>
            <w:tcW w:w="567" w:type="dxa"/>
          </w:tcPr>
          <w:p w:rsidR="007B433E" w:rsidRPr="00EC545F" w:rsidRDefault="007B433E" w:rsidP="00E4323E">
            <w:pPr>
              <w:ind w:firstLine="709"/>
              <w:jc w:val="center"/>
              <w:rPr>
                <w:i/>
                <w:iCs/>
                <w:sz w:val="26"/>
                <w:szCs w:val="26"/>
              </w:rPr>
            </w:pPr>
          </w:p>
        </w:tc>
        <w:tc>
          <w:tcPr>
            <w:tcW w:w="6379" w:type="dxa"/>
            <w:tcMar>
              <w:left w:w="108" w:type="dxa"/>
              <w:right w:w="108" w:type="dxa"/>
            </w:tcMar>
            <w:vAlign w:val="bottom"/>
          </w:tcPr>
          <w:p w:rsidR="007B433E" w:rsidRPr="00EC545F" w:rsidRDefault="007B433E" w:rsidP="00E4323E">
            <w:pPr>
              <w:spacing w:before="120" w:after="120"/>
              <w:jc w:val="center"/>
              <w:rPr>
                <w:sz w:val="26"/>
                <w:szCs w:val="26"/>
              </w:rPr>
            </w:pPr>
            <w:r w:rsidRPr="00EC545F">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26035</wp:posOffset>
                      </wp:positionV>
                      <wp:extent cx="2100580" cy="0"/>
                      <wp:effectExtent l="9525" t="6985" r="1397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058FE" id="Straight Arrow Connector 3" o:spid="_x0000_s1026" type="#_x0000_t32" style="position:absolute;margin-left:72.95pt;margin-top:2.05pt;width:16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fYJQIAAEo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"/>
                  </w:pict>
                </mc:Fallback>
              </mc:AlternateContent>
            </w:r>
            <w:r w:rsidRPr="00EC545F">
              <w:rPr>
                <w:i/>
                <w:iCs/>
                <w:sz w:val="26"/>
                <w:szCs w:val="26"/>
              </w:rPr>
              <w:t>……….., ngày … tháng …… năm……</w:t>
            </w:r>
          </w:p>
        </w:tc>
      </w:tr>
    </w:tbl>
    <w:p w:rsidR="007B433E" w:rsidRPr="00EC545F" w:rsidRDefault="007B433E" w:rsidP="007B433E">
      <w:pPr>
        <w:spacing w:before="120" w:after="120"/>
        <w:ind w:firstLine="709"/>
        <w:jc w:val="center"/>
        <w:rPr>
          <w:b/>
          <w:bCs/>
          <w:sz w:val="28"/>
          <w:szCs w:val="28"/>
        </w:rPr>
      </w:pPr>
      <w:r w:rsidRPr="00EC545F">
        <w:rPr>
          <w:b/>
          <w:bCs/>
          <w:sz w:val="28"/>
          <w:szCs w:val="28"/>
        </w:rPr>
        <w:t>BÁO CÁO KẾT QUẢ HOẠT ĐỘNG</w:t>
      </w:r>
    </w:p>
    <w:p w:rsidR="007B433E" w:rsidRPr="00EC545F" w:rsidRDefault="007B433E" w:rsidP="007B433E">
      <w:pPr>
        <w:spacing w:before="100" w:after="100"/>
        <w:ind w:firstLine="709"/>
        <w:jc w:val="center"/>
        <w:rPr>
          <w:sz w:val="28"/>
          <w:szCs w:val="28"/>
        </w:rPr>
      </w:pPr>
      <w:r w:rsidRPr="00EC545F">
        <w:rPr>
          <w:sz w:val="28"/>
          <w:szCs w:val="28"/>
        </w:rPr>
        <w:t>Kính gửi: …….................….. (1) …………………..</w:t>
      </w:r>
    </w:p>
    <w:p w:rsidR="007B433E" w:rsidRPr="00EC545F" w:rsidRDefault="007B433E" w:rsidP="007B433E">
      <w:pPr>
        <w:ind w:firstLine="709"/>
        <w:jc w:val="both"/>
        <w:rPr>
          <w:sz w:val="28"/>
          <w:szCs w:val="28"/>
        </w:rPr>
      </w:pPr>
      <w:r w:rsidRPr="00EC545F">
        <w:rPr>
          <w:sz w:val="28"/>
          <w:szCs w:val="28"/>
        </w:rPr>
        <w:t>………. (2) hiện đang quản lý, khai thác trạm dừng nghỉ ..(3).... theo Quyết định số.... ngày.... tháng...năm... của ….. (1) ….. thời gian được phép khai thác từ ngày ….. tháng ….. năm ….. đến ngày... tháng.... năm ....</w:t>
      </w:r>
    </w:p>
    <w:p w:rsidR="007B433E" w:rsidRPr="00EC545F" w:rsidRDefault="007B433E" w:rsidP="007B433E">
      <w:pPr>
        <w:ind w:firstLine="709"/>
        <w:jc w:val="both"/>
        <w:rPr>
          <w:sz w:val="28"/>
          <w:szCs w:val="28"/>
        </w:rPr>
      </w:pPr>
      <w:r w:rsidRPr="00EC545F">
        <w:rPr>
          <w:sz w:val="28"/>
          <w:szCs w:val="28"/>
        </w:rPr>
        <w:t>………. (2).... Báo cáo kết quả hoạt động trong khoảng thời gian trên với các nội dung sau:</w:t>
      </w:r>
    </w:p>
    <w:p w:rsidR="007B433E" w:rsidRPr="00EC545F" w:rsidRDefault="007B433E" w:rsidP="007B433E">
      <w:pPr>
        <w:ind w:firstLine="709"/>
        <w:jc w:val="both"/>
        <w:rPr>
          <w:b/>
          <w:bCs/>
          <w:sz w:val="28"/>
          <w:szCs w:val="28"/>
        </w:rPr>
      </w:pPr>
      <w:r w:rsidRPr="00EC545F">
        <w:rPr>
          <w:b/>
          <w:bCs/>
          <w:sz w:val="28"/>
          <w:szCs w:val="28"/>
        </w:rPr>
        <w:t>I. Kết quả kinh doanh khai thác.</w:t>
      </w:r>
    </w:p>
    <w:p w:rsidR="007B433E" w:rsidRPr="00EC545F" w:rsidRDefault="007B433E" w:rsidP="007B433E">
      <w:pPr>
        <w:ind w:firstLine="709"/>
        <w:jc w:val="both"/>
        <w:rPr>
          <w:sz w:val="28"/>
          <w:szCs w:val="28"/>
        </w:rPr>
      </w:pPr>
      <w:r w:rsidRPr="00EC545F">
        <w:rPr>
          <w:sz w:val="28"/>
          <w:szCs w:val="28"/>
        </w:rPr>
        <w:t>1. Tổng số phương tiện vào trạm: …………………(lượt xe). Trong đó:</w:t>
      </w:r>
    </w:p>
    <w:p w:rsidR="007B433E" w:rsidRPr="00EC545F" w:rsidRDefault="007B433E" w:rsidP="007B433E">
      <w:pPr>
        <w:ind w:firstLine="709"/>
        <w:jc w:val="both"/>
        <w:rPr>
          <w:sz w:val="28"/>
          <w:szCs w:val="28"/>
        </w:rPr>
      </w:pPr>
      <w:r w:rsidRPr="00EC545F">
        <w:rPr>
          <w:sz w:val="28"/>
          <w:szCs w:val="28"/>
        </w:rPr>
        <w:t>- Xe con:</w:t>
      </w:r>
      <w:r w:rsidRPr="00EC545F">
        <w:rPr>
          <w:sz w:val="28"/>
          <w:szCs w:val="28"/>
        </w:rPr>
        <w:tab/>
        <w:t xml:space="preserve"> (lượt xe)          - Xe Khách trên 30 ghế:</w:t>
      </w:r>
      <w:r w:rsidRPr="00EC545F">
        <w:rPr>
          <w:sz w:val="28"/>
          <w:szCs w:val="28"/>
        </w:rPr>
        <w:tab/>
      </w:r>
      <w:r w:rsidRPr="00EC545F">
        <w:rPr>
          <w:sz w:val="28"/>
          <w:szCs w:val="28"/>
        </w:rPr>
        <w:tab/>
        <w:t>(lượt xe)</w:t>
      </w:r>
    </w:p>
    <w:p w:rsidR="007B433E" w:rsidRPr="00EC545F" w:rsidRDefault="007B433E" w:rsidP="007B433E">
      <w:pPr>
        <w:ind w:firstLine="709"/>
        <w:jc w:val="both"/>
        <w:rPr>
          <w:sz w:val="28"/>
          <w:szCs w:val="28"/>
        </w:rPr>
      </w:pPr>
      <w:r w:rsidRPr="00EC545F">
        <w:rPr>
          <w:sz w:val="28"/>
          <w:szCs w:val="28"/>
        </w:rPr>
        <w:t>- Xe Khách dưới 30 ghế:</w:t>
      </w:r>
      <w:r w:rsidRPr="00EC545F">
        <w:rPr>
          <w:sz w:val="28"/>
          <w:szCs w:val="28"/>
        </w:rPr>
        <w:tab/>
        <w:t xml:space="preserve">        (lượt xe)        - Xe tải:</w:t>
      </w:r>
      <w:r w:rsidRPr="00EC545F">
        <w:rPr>
          <w:sz w:val="28"/>
          <w:szCs w:val="28"/>
        </w:rPr>
        <w:tab/>
        <w:t xml:space="preserve"> </w:t>
      </w:r>
      <w:r w:rsidRPr="00EC545F">
        <w:rPr>
          <w:sz w:val="28"/>
          <w:szCs w:val="28"/>
        </w:rPr>
        <w:tab/>
        <w:t>(lượt xe)</w:t>
      </w:r>
    </w:p>
    <w:p w:rsidR="007B433E" w:rsidRPr="00EC545F" w:rsidRDefault="007B433E" w:rsidP="007B433E">
      <w:pPr>
        <w:ind w:firstLine="709"/>
        <w:jc w:val="both"/>
        <w:rPr>
          <w:sz w:val="28"/>
          <w:szCs w:val="28"/>
        </w:rPr>
      </w:pPr>
      <w:r w:rsidRPr="00EC545F">
        <w:rPr>
          <w:sz w:val="28"/>
          <w:szCs w:val="28"/>
        </w:rPr>
        <w:t>2. Tổng số khách vào trạm: ………………….. (lượt khách)</w:t>
      </w:r>
    </w:p>
    <w:p w:rsidR="007B433E" w:rsidRPr="00EC545F" w:rsidRDefault="007B433E" w:rsidP="007B433E">
      <w:pPr>
        <w:ind w:firstLine="709"/>
        <w:jc w:val="both"/>
        <w:rPr>
          <w:sz w:val="28"/>
          <w:szCs w:val="28"/>
        </w:rPr>
      </w:pPr>
      <w:r w:rsidRPr="00EC545F">
        <w:rPr>
          <w:sz w:val="28"/>
          <w:szCs w:val="28"/>
        </w:rPr>
        <w:t>3. Bình quân mỗi ngày có: ………. lượt xe và ……. lượt khách vào trạm.</w:t>
      </w:r>
    </w:p>
    <w:p w:rsidR="007B433E" w:rsidRPr="00EC545F" w:rsidRDefault="007B433E" w:rsidP="007B433E">
      <w:pPr>
        <w:ind w:firstLine="709"/>
        <w:jc w:val="both"/>
        <w:rPr>
          <w:sz w:val="28"/>
          <w:szCs w:val="28"/>
        </w:rPr>
      </w:pPr>
      <w:r w:rsidRPr="00EC545F">
        <w:rPr>
          <w:sz w:val="28"/>
          <w:szCs w:val="28"/>
        </w:rPr>
        <w:t>Trong đó có: ………. xe con;  ………..xe khách trên 30 ghế; ………. xe khách dưới 30 ghế và .......... xe tải.</w:t>
      </w:r>
    </w:p>
    <w:p w:rsidR="007B433E" w:rsidRPr="00EC545F" w:rsidRDefault="007B433E" w:rsidP="007B433E">
      <w:pPr>
        <w:ind w:firstLine="709"/>
        <w:jc w:val="both"/>
        <w:rPr>
          <w:b/>
          <w:bCs/>
          <w:sz w:val="28"/>
          <w:szCs w:val="28"/>
        </w:rPr>
      </w:pPr>
      <w:r w:rsidRPr="00EC545F">
        <w:rPr>
          <w:b/>
          <w:bCs/>
          <w:sz w:val="28"/>
          <w:szCs w:val="28"/>
        </w:rPr>
        <w:t>II. Cơ sở vật chất, trang thiết bị của trạm dừng nghỉ:</w:t>
      </w:r>
    </w:p>
    <w:p w:rsidR="007B433E" w:rsidRPr="00EC545F" w:rsidRDefault="007B433E" w:rsidP="007B433E">
      <w:pPr>
        <w:ind w:firstLine="709"/>
        <w:jc w:val="both"/>
        <w:rPr>
          <w:sz w:val="28"/>
          <w:szCs w:val="28"/>
        </w:rPr>
      </w:pPr>
      <w:r w:rsidRPr="00EC545F">
        <w:rPr>
          <w:sz w:val="28"/>
          <w:szCs w:val="28"/>
        </w:rPr>
        <w:t>(Báo cáo về tình trạng hiện tại, việc duy trì, bổ sung, cải tạo, nâng cấp các công trình, trang thiết bị của trạm và đối chiếu với các tiêu chí tương ứng của quy chuẩn QCVN 43:2012/BGTVT)</w:t>
      </w:r>
    </w:p>
    <w:p w:rsidR="007B433E" w:rsidRPr="00EC545F" w:rsidRDefault="007B433E" w:rsidP="007B433E">
      <w:pPr>
        <w:ind w:firstLine="709"/>
        <w:jc w:val="both"/>
        <w:rPr>
          <w:b/>
          <w:bCs/>
          <w:sz w:val="28"/>
          <w:szCs w:val="28"/>
        </w:rPr>
      </w:pPr>
      <w:r w:rsidRPr="00EC545F">
        <w:rPr>
          <w:b/>
          <w:bCs/>
          <w:sz w:val="28"/>
          <w:szCs w:val="28"/>
        </w:rPr>
        <w:t>III. Việc thực hiện các quy định của Quy chuẩn kỹ thuật quốc gia về Trạm dừng nghỉ đường bộ và các quy định pháp luật liên quan khác:</w:t>
      </w:r>
    </w:p>
    <w:p w:rsidR="007B433E" w:rsidRPr="00EC545F" w:rsidRDefault="007B433E" w:rsidP="007B433E">
      <w:pPr>
        <w:ind w:firstLine="709"/>
        <w:jc w:val="both"/>
        <w:rPr>
          <w:b/>
          <w:bCs/>
          <w:sz w:val="28"/>
          <w:szCs w:val="28"/>
        </w:rPr>
      </w:pPr>
      <w:r w:rsidRPr="00EC545F">
        <w:rPr>
          <w:b/>
          <w:bCs/>
          <w:sz w:val="28"/>
          <w:szCs w:val="28"/>
        </w:rPr>
        <w:t>IV. Các vi phạm trong quá trình hoạt động (nếu có):</w:t>
      </w:r>
    </w:p>
    <w:p w:rsidR="007B433E" w:rsidRPr="00EC545F" w:rsidRDefault="007B433E" w:rsidP="007B433E">
      <w:pPr>
        <w:ind w:firstLine="709"/>
        <w:jc w:val="both"/>
        <w:rPr>
          <w:sz w:val="28"/>
          <w:szCs w:val="28"/>
        </w:rPr>
      </w:pPr>
      <w:r w:rsidRPr="00EC545F">
        <w:rPr>
          <w:sz w:val="28"/>
          <w:szCs w:val="28"/>
        </w:rPr>
        <w:lastRenderedPageBreak/>
        <w:t>(Kết luận của các đoàn thanh tra, kiểm tra về các vi phạm của trạm dừng nghỉ; số lần và mức xử phạt vi phạm hành chính của cơ quan có thẩm quyền đối với trạm. Các biện pháp và kết quả khắc phục của đơn vị khai thác trạm với các vi phạm trên).</w:t>
      </w:r>
    </w:p>
    <w:p w:rsidR="007B433E" w:rsidRPr="00EC545F" w:rsidRDefault="007B433E" w:rsidP="007B433E">
      <w:pPr>
        <w:ind w:firstLine="709"/>
        <w:jc w:val="both"/>
        <w:rPr>
          <w:sz w:val="28"/>
          <w:szCs w:val="28"/>
        </w:rPr>
      </w:pPr>
      <w:r w:rsidRPr="00EC545F">
        <w:rPr>
          <w:b/>
          <w:bCs/>
          <w:sz w:val="28"/>
          <w:szCs w:val="28"/>
        </w:rPr>
        <w:t xml:space="preserve"> V. Kiến nghị, khiếu nại của người sử dụng trạm (nếu có): </w:t>
      </w:r>
      <w:r w:rsidRPr="00EC545F">
        <w:rPr>
          <w:sz w:val="28"/>
          <w:szCs w:val="28"/>
        </w:rPr>
        <w:t>(Báo cáo từng trường hợp và biện pháp, kết quả giải quyết của đơn vị khai thác trạm)</w:t>
      </w:r>
    </w:p>
    <w:p w:rsidR="007B433E" w:rsidRPr="00EC545F" w:rsidRDefault="007B433E" w:rsidP="007B433E">
      <w:pPr>
        <w:spacing w:after="120"/>
        <w:ind w:firstLine="709"/>
        <w:jc w:val="both"/>
        <w:rPr>
          <w:b/>
          <w:bCs/>
          <w:sz w:val="28"/>
          <w:szCs w:val="28"/>
        </w:rPr>
      </w:pPr>
      <w:r w:rsidRPr="00EC545F">
        <w:rPr>
          <w:b/>
          <w:bCs/>
          <w:sz w:val="28"/>
          <w:szCs w:val="28"/>
        </w:rPr>
        <w:t>VI. Các kiến nghị của đơn vị khai thác trạm dừng nghỉ:</w:t>
      </w:r>
    </w:p>
    <w:tbl>
      <w:tblPr>
        <w:tblW w:w="0" w:type="auto"/>
        <w:tblInd w:w="108" w:type="dxa"/>
        <w:tblBorders>
          <w:insideH w:val="single" w:sz="6" w:space="0" w:color="000000"/>
        </w:tblBorders>
        <w:tblLayout w:type="fixed"/>
        <w:tblCellMar>
          <w:left w:w="10" w:type="dxa"/>
          <w:right w:w="10" w:type="dxa"/>
        </w:tblCellMar>
        <w:tblLook w:val="00A0" w:firstRow="1" w:lastRow="0" w:firstColumn="1" w:lastColumn="0" w:noHBand="0" w:noVBand="0"/>
      </w:tblPr>
      <w:tblGrid>
        <w:gridCol w:w="4428"/>
        <w:gridCol w:w="4428"/>
      </w:tblGrid>
      <w:tr w:rsidR="007B433E" w:rsidRPr="00EC545F" w:rsidTr="00E4323E">
        <w:trPr>
          <w:trHeight w:val="1"/>
        </w:trPr>
        <w:tc>
          <w:tcPr>
            <w:tcW w:w="4428" w:type="dxa"/>
            <w:tcMar>
              <w:left w:w="108" w:type="dxa"/>
              <w:right w:w="108" w:type="dxa"/>
            </w:tcMar>
          </w:tcPr>
          <w:p w:rsidR="007B433E" w:rsidRPr="00EC545F" w:rsidRDefault="007B433E" w:rsidP="00E4323E">
            <w:pPr>
              <w:spacing w:before="120" w:after="120"/>
              <w:jc w:val="center"/>
              <w:rPr>
                <w:sz w:val="28"/>
                <w:szCs w:val="28"/>
              </w:rPr>
            </w:pPr>
            <w:r w:rsidRPr="00EC545F">
              <w:rPr>
                <w:b/>
                <w:bCs/>
                <w:sz w:val="28"/>
                <w:szCs w:val="28"/>
              </w:rPr>
              <w:t>Ý kiến của Sở GTVT địa phương</w:t>
            </w:r>
            <w:r w:rsidRPr="00EC545F">
              <w:rPr>
                <w:b/>
                <w:bCs/>
                <w:sz w:val="28"/>
                <w:szCs w:val="28"/>
              </w:rPr>
              <w:br/>
            </w:r>
            <w:r w:rsidRPr="00EC545F">
              <w:rPr>
                <w:sz w:val="28"/>
                <w:szCs w:val="28"/>
              </w:rPr>
              <w:t>(Ký tên, đóng dấu)</w:t>
            </w:r>
          </w:p>
        </w:tc>
        <w:tc>
          <w:tcPr>
            <w:tcW w:w="4428" w:type="dxa"/>
            <w:tcMar>
              <w:left w:w="108" w:type="dxa"/>
              <w:right w:w="108" w:type="dxa"/>
            </w:tcMar>
          </w:tcPr>
          <w:p w:rsidR="007B433E" w:rsidRPr="00EC545F" w:rsidRDefault="007B433E" w:rsidP="00E4323E">
            <w:pPr>
              <w:spacing w:before="120" w:after="120"/>
              <w:jc w:val="center"/>
              <w:rPr>
                <w:sz w:val="28"/>
                <w:szCs w:val="28"/>
              </w:rPr>
            </w:pPr>
            <w:r w:rsidRPr="00EC545F">
              <w:rPr>
                <w:b/>
                <w:bCs/>
                <w:sz w:val="28"/>
                <w:szCs w:val="28"/>
              </w:rPr>
              <w:t>Đại diện đơn vị khai thác trạm</w:t>
            </w:r>
            <w:r w:rsidRPr="00EC545F">
              <w:rPr>
                <w:b/>
                <w:bCs/>
                <w:sz w:val="28"/>
                <w:szCs w:val="28"/>
              </w:rPr>
              <w:br/>
            </w:r>
            <w:r w:rsidRPr="00EC545F">
              <w:rPr>
                <w:sz w:val="28"/>
                <w:szCs w:val="28"/>
              </w:rPr>
              <w:t>(Ký tên, đóng dấu)</w:t>
            </w:r>
          </w:p>
        </w:tc>
      </w:tr>
    </w:tbl>
    <w:p w:rsidR="007B433E" w:rsidRPr="00EC545F" w:rsidRDefault="007B433E" w:rsidP="007B433E">
      <w:pPr>
        <w:ind w:firstLine="709"/>
        <w:rPr>
          <w:b/>
          <w:bCs/>
          <w:i/>
          <w:iCs/>
          <w:sz w:val="28"/>
          <w:szCs w:val="28"/>
        </w:rPr>
      </w:pPr>
    </w:p>
    <w:p w:rsidR="007B433E" w:rsidRDefault="007B433E" w:rsidP="007B433E">
      <w:pPr>
        <w:ind w:firstLine="709"/>
        <w:rPr>
          <w:b/>
          <w:bCs/>
          <w:i/>
          <w:iCs/>
        </w:rPr>
      </w:pPr>
    </w:p>
    <w:p w:rsidR="007B433E" w:rsidRPr="0011786E" w:rsidRDefault="007B433E" w:rsidP="007B433E">
      <w:pPr>
        <w:ind w:firstLine="709"/>
        <w:rPr>
          <w:b/>
          <w:bCs/>
          <w:i/>
          <w:iCs/>
        </w:rPr>
      </w:pPr>
      <w:r w:rsidRPr="0011786E">
        <w:rPr>
          <w:b/>
          <w:bCs/>
          <w:i/>
          <w:iCs/>
        </w:rPr>
        <w:t>Hướng dẫn ghi:</w:t>
      </w:r>
    </w:p>
    <w:p w:rsidR="007B433E" w:rsidRPr="0011786E" w:rsidRDefault="007B433E" w:rsidP="007B433E">
      <w:pPr>
        <w:ind w:firstLine="709"/>
        <w:rPr>
          <w:i/>
          <w:iCs/>
        </w:rPr>
      </w:pPr>
      <w:r w:rsidRPr="0011786E">
        <w:rPr>
          <w:i/>
          <w:iCs/>
        </w:rPr>
        <w:t>(1) Gửi Sở GTVT, Tổng cục ĐBVN (đối với trạm dừng nghỉ trên quốc lộ)</w:t>
      </w:r>
    </w:p>
    <w:p w:rsidR="007B433E" w:rsidRPr="0011786E" w:rsidRDefault="007B433E" w:rsidP="007B433E">
      <w:pPr>
        <w:ind w:firstLine="709"/>
        <w:rPr>
          <w:i/>
          <w:iCs/>
        </w:rPr>
      </w:pPr>
      <w:r w:rsidRPr="0011786E">
        <w:rPr>
          <w:i/>
          <w:iCs/>
        </w:rPr>
        <w:t>(2) Ghi tên đơn vị khai thác trạm dừng nghỉ</w:t>
      </w:r>
    </w:p>
    <w:p w:rsidR="007B433E" w:rsidRPr="0011786E" w:rsidRDefault="007B433E" w:rsidP="007B433E">
      <w:pPr>
        <w:ind w:firstLine="709"/>
        <w:rPr>
          <w:i/>
          <w:iCs/>
        </w:rPr>
      </w:pPr>
      <w:r w:rsidRPr="0011786E">
        <w:rPr>
          <w:i/>
          <w:iCs/>
        </w:rPr>
        <w:t xml:space="preserve">(3) Ghi tên trạm dừng nghỉ </w:t>
      </w:r>
    </w:p>
    <w:p w:rsidR="007B433E" w:rsidRPr="0011786E" w:rsidRDefault="007B433E" w:rsidP="007B433E">
      <w:pPr>
        <w:ind w:firstLine="709"/>
        <w:rPr>
          <w:i/>
          <w:iCs/>
        </w:rPr>
      </w:pPr>
      <w:r w:rsidRPr="0011786E">
        <w:rPr>
          <w:i/>
          <w:iCs/>
        </w:rPr>
        <w:t>(4) Ghi loại trạm dừng nghỉ đề nghị công bố</w:t>
      </w:r>
    </w:p>
    <w:p w:rsidR="008828A5" w:rsidRPr="007B433E" w:rsidRDefault="008828A5" w:rsidP="007B433E">
      <w:bookmarkStart w:id="0" w:name="_GoBack"/>
      <w:bookmarkEnd w:id="0"/>
    </w:p>
    <w:sectPr w:rsidR="008828A5" w:rsidRPr="007B4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01"/>
    <w:rsid w:val="007B433E"/>
    <w:rsid w:val="008828A5"/>
    <w:rsid w:val="00A9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73BBC-9834-42F7-A23E-2DEB721C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2024-01-16T04:29:00Z</dcterms:created>
  <dcterms:modified xsi:type="dcterms:W3CDTF">2024-01-16T04:29:00Z</dcterms:modified>
</cp:coreProperties>
</file>