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C6" w:rsidRPr="00067B13" w:rsidRDefault="00E453C6" w:rsidP="00E453C6">
      <w:pPr>
        <w:pStyle w:val="Heading6"/>
        <w:spacing w:before="0" w:after="0" w:line="240" w:lineRule="auto"/>
        <w:ind w:firstLine="0"/>
        <w:rPr>
          <w:sz w:val="28"/>
          <w:szCs w:val="28"/>
        </w:rPr>
      </w:pPr>
      <w:r w:rsidRPr="00067B13">
        <w:rPr>
          <w:sz w:val="28"/>
          <w:szCs w:val="28"/>
        </w:rPr>
        <w:t xml:space="preserve">Mẫu số 1 </w:t>
      </w:r>
      <w:r w:rsidRPr="00067B13">
        <w:rPr>
          <w:b w:val="0"/>
          <w:sz w:val="28"/>
          <w:szCs w:val="28"/>
        </w:rPr>
        <w:t>- Thông tư số 13/2010/TT-BVHTTDL</w:t>
      </w:r>
      <w:r w:rsidRPr="00067B13">
        <w:rPr>
          <w:sz w:val="28"/>
          <w:szCs w:val="28"/>
        </w:rPr>
        <w:t xml:space="preserve"> </w:t>
      </w:r>
    </w:p>
    <w:p w:rsidR="00E453C6" w:rsidRPr="00067B13" w:rsidRDefault="00E453C6" w:rsidP="00E453C6">
      <w:pPr>
        <w:pStyle w:val="Heading6"/>
        <w:spacing w:before="0" w:after="0" w:line="240" w:lineRule="auto"/>
        <w:ind w:firstLine="0"/>
        <w:jc w:val="center"/>
        <w:rPr>
          <w:sz w:val="28"/>
          <w:szCs w:val="28"/>
        </w:rPr>
      </w:pPr>
      <w:r w:rsidRPr="00067B13">
        <w:rPr>
          <w:sz w:val="28"/>
          <w:szCs w:val="28"/>
        </w:rPr>
        <w:t>CỘNG HÒA XÃ HỘI CHỦ NGHĨA VIỆT NAM</w:t>
      </w:r>
    </w:p>
    <w:p w:rsidR="00E453C6" w:rsidRPr="00067B13" w:rsidRDefault="00E453C6" w:rsidP="00E453C6">
      <w:pPr>
        <w:spacing w:before="0" w:after="0" w:line="240" w:lineRule="auto"/>
        <w:ind w:firstLine="0"/>
        <w:jc w:val="center"/>
        <w:rPr>
          <w:b/>
          <w:sz w:val="28"/>
          <w:szCs w:val="28"/>
        </w:rPr>
      </w:pPr>
      <w:r w:rsidRPr="00067B13">
        <w:rPr>
          <w:b/>
          <w:sz w:val="28"/>
          <w:szCs w:val="28"/>
        </w:rPr>
        <w:t>Độc lập - Tự do - Hạnh phúc</w:t>
      </w:r>
    </w:p>
    <w:p w:rsidR="00E453C6" w:rsidRPr="00067B13" w:rsidRDefault="00E453C6" w:rsidP="00E453C6">
      <w:pPr>
        <w:spacing w:before="0" w:after="0" w:line="240" w:lineRule="auto"/>
        <w:ind w:firstLine="0"/>
        <w:jc w:val="center"/>
        <w:rPr>
          <w:b/>
          <w:sz w:val="20"/>
          <w:vertAlign w:val="superscript"/>
        </w:rPr>
      </w:pPr>
      <w:r w:rsidRPr="00067B13">
        <w:rPr>
          <w:b/>
          <w:sz w:val="20"/>
          <w:vertAlign w:val="superscript"/>
        </w:rPr>
        <w:t>____________________________________________________</w:t>
      </w:r>
    </w:p>
    <w:p w:rsidR="00E453C6" w:rsidRPr="00067B13" w:rsidRDefault="00E453C6" w:rsidP="00E453C6">
      <w:pPr>
        <w:spacing w:before="0" w:after="0" w:line="240" w:lineRule="auto"/>
        <w:ind w:firstLine="0"/>
        <w:jc w:val="center"/>
      </w:pPr>
    </w:p>
    <w:p w:rsidR="00E453C6" w:rsidRPr="00067B13" w:rsidRDefault="00E453C6" w:rsidP="00E453C6">
      <w:pPr>
        <w:spacing w:before="0" w:after="0" w:line="240" w:lineRule="auto"/>
        <w:ind w:firstLine="0"/>
        <w:jc w:val="center"/>
        <w:rPr>
          <w:sz w:val="28"/>
          <w:szCs w:val="28"/>
        </w:rPr>
      </w:pPr>
      <w:r w:rsidRPr="00067B13">
        <w:rPr>
          <w:sz w:val="28"/>
          <w:szCs w:val="28"/>
        </w:rPr>
        <w:t>BẢN THUYẾT MINH VỀ HIỆN VẬT</w:t>
      </w:r>
    </w:p>
    <w:p w:rsidR="00E453C6" w:rsidRPr="00067B13" w:rsidRDefault="00E453C6" w:rsidP="00E453C6">
      <w:pPr>
        <w:spacing w:before="0" w:after="0" w:line="240" w:lineRule="auto"/>
        <w:ind w:firstLine="0"/>
        <w:jc w:val="center"/>
        <w:rPr>
          <w:sz w:val="28"/>
          <w:szCs w:val="28"/>
        </w:rPr>
      </w:pPr>
      <w:r w:rsidRPr="00067B13">
        <w:rPr>
          <w:sz w:val="28"/>
          <w:szCs w:val="28"/>
        </w:rPr>
        <w:t>ĐỀ NGHỊ CÔNG NHẬN BẢO VẬT QUỐC GIA</w:t>
      </w:r>
    </w:p>
    <w:p w:rsidR="00E453C6" w:rsidRPr="00067B13" w:rsidRDefault="00E453C6" w:rsidP="00E453C6">
      <w:pPr>
        <w:spacing w:before="0" w:after="0" w:line="240" w:lineRule="auto"/>
        <w:ind w:left="1440" w:firstLine="0"/>
      </w:pPr>
    </w:p>
    <w:p w:rsidR="00E453C6" w:rsidRPr="00067B13" w:rsidRDefault="00E453C6" w:rsidP="00E453C6">
      <w:pPr>
        <w:spacing w:before="0" w:after="0" w:line="240" w:lineRule="auto"/>
        <w:ind w:firstLine="567"/>
        <w:rPr>
          <w:sz w:val="28"/>
          <w:szCs w:val="28"/>
        </w:rPr>
      </w:pPr>
      <w:r w:rsidRPr="00067B13">
        <w:rPr>
          <w:b/>
          <w:sz w:val="28"/>
          <w:szCs w:val="28"/>
        </w:rPr>
        <w:t>1. Tên hiện vật</w:t>
      </w:r>
      <w:r w:rsidRPr="00067B13">
        <w:rPr>
          <w:sz w:val="28"/>
          <w:szCs w:val="28"/>
        </w:rPr>
        <w:t xml:space="preserve"> (tên gọi phổ thông)</w:t>
      </w:r>
      <w:r w:rsidRPr="00067B13">
        <w:rPr>
          <w:b/>
          <w:sz w:val="28"/>
          <w:szCs w:val="28"/>
        </w:rPr>
        <w:t>:</w:t>
      </w:r>
    </w:p>
    <w:p w:rsidR="00E453C6" w:rsidRPr="00067B13" w:rsidRDefault="00E453C6" w:rsidP="00E453C6">
      <w:pPr>
        <w:spacing w:before="0" w:after="0" w:line="240" w:lineRule="auto"/>
        <w:ind w:firstLine="567"/>
        <w:rPr>
          <w:sz w:val="28"/>
          <w:szCs w:val="28"/>
        </w:rPr>
      </w:pPr>
      <w:r w:rsidRPr="00067B13">
        <w:rPr>
          <w:b/>
          <w:sz w:val="28"/>
          <w:szCs w:val="28"/>
        </w:rPr>
        <w:t>2.</w:t>
      </w:r>
      <w:r w:rsidRPr="00067B13">
        <w:rPr>
          <w:sz w:val="28"/>
          <w:szCs w:val="28"/>
        </w:rPr>
        <w:t xml:space="preserve"> </w:t>
      </w:r>
      <w:r w:rsidRPr="00067B13">
        <w:rPr>
          <w:b/>
          <w:bCs/>
          <w:sz w:val="28"/>
          <w:szCs w:val="28"/>
        </w:rPr>
        <w:t>Tên khác</w:t>
      </w:r>
      <w:r w:rsidRPr="00067B13">
        <w:rPr>
          <w:sz w:val="28"/>
          <w:szCs w:val="28"/>
        </w:rPr>
        <w:t xml:space="preserve"> (nếu có)</w:t>
      </w:r>
      <w:r w:rsidRPr="00067B13">
        <w:rPr>
          <w:b/>
          <w:sz w:val="28"/>
          <w:szCs w:val="28"/>
        </w:rPr>
        <w:t>:</w:t>
      </w:r>
    </w:p>
    <w:p w:rsidR="00E453C6" w:rsidRPr="00067B13" w:rsidRDefault="00E453C6" w:rsidP="00E453C6">
      <w:pPr>
        <w:spacing w:before="0" w:after="0" w:line="240" w:lineRule="auto"/>
        <w:ind w:firstLine="567"/>
        <w:rPr>
          <w:b/>
          <w:sz w:val="28"/>
          <w:szCs w:val="28"/>
        </w:rPr>
      </w:pPr>
      <w:r w:rsidRPr="00067B13">
        <w:rPr>
          <w:b/>
          <w:sz w:val="28"/>
          <w:szCs w:val="28"/>
        </w:rPr>
        <w:t>3. Tên đơn vị và cá nhân lưu giữ hiện vật:</w:t>
      </w:r>
    </w:p>
    <w:p w:rsidR="00E453C6" w:rsidRPr="00067B13" w:rsidRDefault="00E453C6" w:rsidP="00E453C6">
      <w:pPr>
        <w:spacing w:before="0" w:after="0" w:line="240" w:lineRule="auto"/>
        <w:ind w:firstLine="567"/>
        <w:rPr>
          <w:sz w:val="28"/>
          <w:szCs w:val="28"/>
        </w:rPr>
      </w:pPr>
      <w:r w:rsidRPr="00067B13">
        <w:rPr>
          <w:b/>
          <w:sz w:val="28"/>
          <w:szCs w:val="28"/>
        </w:rPr>
        <w:t>4. Số đăng ký:</w:t>
      </w:r>
      <w:r w:rsidRPr="00067B13">
        <w:rPr>
          <w:sz w:val="28"/>
          <w:szCs w:val="28"/>
        </w:rPr>
        <w:t xml:space="preserve"> Do đơn vị, cá nhân đề nghị tự quy định</w:t>
      </w:r>
    </w:p>
    <w:p w:rsidR="00E453C6" w:rsidRPr="00067B13" w:rsidRDefault="00E453C6" w:rsidP="00E453C6">
      <w:pPr>
        <w:spacing w:before="0" w:after="0" w:line="240" w:lineRule="auto"/>
        <w:ind w:firstLine="567"/>
        <w:rPr>
          <w:sz w:val="28"/>
          <w:szCs w:val="28"/>
        </w:rPr>
      </w:pPr>
      <w:r w:rsidRPr="00067B13">
        <w:rPr>
          <w:b/>
          <w:sz w:val="28"/>
          <w:szCs w:val="28"/>
        </w:rPr>
        <w:t>5. Chất liệu:</w:t>
      </w:r>
      <w:r w:rsidRPr="00067B13">
        <w:rPr>
          <w:sz w:val="28"/>
          <w:szCs w:val="28"/>
        </w:rPr>
        <w:t xml:space="preserve"> Chất liệu chính</w:t>
      </w:r>
    </w:p>
    <w:p w:rsidR="00E453C6" w:rsidRPr="00067B13" w:rsidRDefault="00E453C6" w:rsidP="00E453C6">
      <w:pPr>
        <w:spacing w:before="0" w:after="0" w:line="240" w:lineRule="auto"/>
        <w:ind w:firstLine="567"/>
        <w:rPr>
          <w:sz w:val="28"/>
          <w:szCs w:val="28"/>
        </w:rPr>
      </w:pPr>
      <w:r w:rsidRPr="00067B13">
        <w:rPr>
          <w:b/>
          <w:sz w:val="28"/>
          <w:szCs w:val="28"/>
        </w:rPr>
        <w:t>6. Kích thước (</w:t>
      </w:r>
      <w:r w:rsidRPr="00067B13">
        <w:rPr>
          <w:bCs/>
          <w:sz w:val="28"/>
          <w:szCs w:val="28"/>
        </w:rPr>
        <w:t>cm</w:t>
      </w:r>
      <w:r w:rsidRPr="00067B13">
        <w:rPr>
          <w:b/>
          <w:sz w:val="28"/>
          <w:szCs w:val="28"/>
        </w:rPr>
        <w:t xml:space="preserve">): </w:t>
      </w:r>
      <w:r w:rsidRPr="00067B13">
        <w:rPr>
          <w:sz w:val="28"/>
          <w:szCs w:val="28"/>
        </w:rPr>
        <w:t xml:space="preserve">ghi rõ 03 kích thước cơ bản: Đường kính miệng, Đường kính đáy, chiều cao; Đối với hiện vật thể khối dẹt: chiều dài, chiều rộng, chiều cao. </w:t>
      </w:r>
    </w:p>
    <w:p w:rsidR="00E453C6" w:rsidRPr="00067B13" w:rsidRDefault="00E453C6" w:rsidP="00E453C6">
      <w:pPr>
        <w:spacing w:before="0" w:after="0" w:line="240" w:lineRule="auto"/>
        <w:ind w:firstLine="567"/>
        <w:rPr>
          <w:b/>
          <w:sz w:val="28"/>
          <w:szCs w:val="28"/>
        </w:rPr>
      </w:pPr>
      <w:r w:rsidRPr="00067B13">
        <w:rPr>
          <w:b/>
          <w:sz w:val="28"/>
          <w:szCs w:val="28"/>
        </w:rPr>
        <w:t>7. Trọng lượng (gram):</w:t>
      </w:r>
    </w:p>
    <w:p w:rsidR="00E453C6" w:rsidRPr="00067B13" w:rsidRDefault="00E453C6" w:rsidP="00E453C6">
      <w:pPr>
        <w:spacing w:before="0" w:after="0" w:line="240" w:lineRule="auto"/>
        <w:ind w:firstLine="567"/>
        <w:rPr>
          <w:sz w:val="28"/>
          <w:szCs w:val="28"/>
        </w:rPr>
      </w:pPr>
      <w:r w:rsidRPr="00067B13">
        <w:rPr>
          <w:b/>
          <w:sz w:val="28"/>
          <w:szCs w:val="28"/>
        </w:rPr>
        <w:t>8. Số lượng:</w:t>
      </w:r>
      <w:r w:rsidRPr="00067B13">
        <w:rPr>
          <w:sz w:val="28"/>
          <w:szCs w:val="28"/>
        </w:rPr>
        <w:t xml:space="preserve"> Nếu hiện vật là 1 đơn vị thì ghi 1, nếu là bộ hiện vật thì ghi các thành phần hợp thành của đơn vị hiện vật.</w:t>
      </w:r>
    </w:p>
    <w:p w:rsidR="00E453C6" w:rsidRPr="00067B13" w:rsidRDefault="00E453C6" w:rsidP="00E453C6">
      <w:pPr>
        <w:spacing w:before="0" w:after="0" w:line="240" w:lineRule="auto"/>
        <w:ind w:firstLine="567"/>
        <w:rPr>
          <w:sz w:val="28"/>
          <w:szCs w:val="28"/>
        </w:rPr>
      </w:pPr>
      <w:r w:rsidRPr="00067B13">
        <w:rPr>
          <w:b/>
          <w:sz w:val="28"/>
          <w:szCs w:val="28"/>
        </w:rPr>
        <w:t>9. Miêu tả:</w:t>
      </w:r>
      <w:r w:rsidRPr="00067B13">
        <w:rPr>
          <w:sz w:val="28"/>
          <w:szCs w:val="28"/>
        </w:rPr>
        <w:t xml:space="preserve"> Miêu tả ngắn gọn đặc điểm của hiện vật: hình dáng (từ trên xuống dưới, từ trong ra ngoài), mầu sắc, đề tài trang trí, kỹ thuật trang trí, dấu tích đặc biệt (có ảnh kèm theo).</w:t>
      </w:r>
    </w:p>
    <w:p w:rsidR="00E453C6" w:rsidRPr="00067B13" w:rsidRDefault="00E453C6" w:rsidP="00E453C6">
      <w:pPr>
        <w:spacing w:before="0" w:after="0" w:line="240" w:lineRule="auto"/>
        <w:ind w:firstLine="567"/>
        <w:rPr>
          <w:sz w:val="28"/>
          <w:szCs w:val="28"/>
        </w:rPr>
      </w:pPr>
      <w:r w:rsidRPr="00067B13">
        <w:rPr>
          <w:b/>
          <w:sz w:val="28"/>
          <w:szCs w:val="28"/>
        </w:rPr>
        <w:t>10. Hiện trạng:</w:t>
      </w:r>
      <w:r w:rsidRPr="00067B13">
        <w:rPr>
          <w:sz w:val="28"/>
          <w:szCs w:val="28"/>
        </w:rPr>
        <w:t xml:space="preserve"> Ghi rõ hiện trạng, nguyên, sứt, phai màu, mọt, đã sửa chữa, phong hóa.</w:t>
      </w:r>
    </w:p>
    <w:p w:rsidR="00E453C6" w:rsidRPr="00067B13" w:rsidRDefault="00E453C6" w:rsidP="00E453C6">
      <w:pPr>
        <w:spacing w:before="0" w:after="0" w:line="240" w:lineRule="auto"/>
        <w:ind w:firstLine="567"/>
        <w:rPr>
          <w:sz w:val="28"/>
          <w:szCs w:val="28"/>
        </w:rPr>
      </w:pPr>
      <w:r w:rsidRPr="00067B13">
        <w:rPr>
          <w:b/>
          <w:sz w:val="28"/>
          <w:szCs w:val="28"/>
        </w:rPr>
        <w:t>11. Niên đại:</w:t>
      </w:r>
      <w:r w:rsidRPr="00067B13">
        <w:rPr>
          <w:sz w:val="28"/>
          <w:szCs w:val="28"/>
        </w:rPr>
        <w:t xml:space="preserve"> ghi niên đại tuyệt đối, tương đối.</w:t>
      </w:r>
    </w:p>
    <w:p w:rsidR="00E453C6" w:rsidRPr="00067B13" w:rsidRDefault="00E453C6" w:rsidP="00E453C6">
      <w:pPr>
        <w:spacing w:before="0" w:after="0" w:line="240" w:lineRule="auto"/>
        <w:ind w:firstLine="567"/>
        <w:rPr>
          <w:sz w:val="28"/>
          <w:szCs w:val="28"/>
        </w:rPr>
      </w:pPr>
      <w:r w:rsidRPr="00067B13">
        <w:rPr>
          <w:b/>
          <w:sz w:val="28"/>
          <w:szCs w:val="28"/>
        </w:rPr>
        <w:t>12. Nguồn gốc, xuất xứ:</w:t>
      </w:r>
      <w:r w:rsidRPr="00067B13">
        <w:rPr>
          <w:sz w:val="28"/>
          <w:szCs w:val="28"/>
        </w:rPr>
        <w:t xml:space="preserve"> địa điểm sưu tầm; hình thức sưu tầm (hiến tặng, mua, khai quật, tặng, cho).</w:t>
      </w:r>
    </w:p>
    <w:p w:rsidR="00E453C6" w:rsidRPr="00067B13" w:rsidRDefault="00E453C6" w:rsidP="00E453C6">
      <w:pPr>
        <w:spacing w:before="0" w:after="0" w:line="240" w:lineRule="auto"/>
        <w:ind w:firstLine="567"/>
        <w:rPr>
          <w:b/>
          <w:sz w:val="28"/>
          <w:szCs w:val="28"/>
        </w:rPr>
      </w:pPr>
      <w:r w:rsidRPr="00067B13">
        <w:rPr>
          <w:b/>
          <w:sz w:val="28"/>
          <w:szCs w:val="28"/>
        </w:rPr>
        <w:t>13</w:t>
      </w:r>
      <w:r w:rsidRPr="00067B13">
        <w:rPr>
          <w:sz w:val="28"/>
          <w:szCs w:val="28"/>
        </w:rPr>
        <w:t xml:space="preserve">. </w:t>
      </w:r>
      <w:r w:rsidRPr="00067B13">
        <w:rPr>
          <w:b/>
          <w:sz w:val="28"/>
          <w:szCs w:val="28"/>
        </w:rPr>
        <w:t>Ghi chú:</w:t>
      </w:r>
    </w:p>
    <w:p w:rsidR="00E453C6" w:rsidRPr="00067B13" w:rsidRDefault="00E453C6" w:rsidP="00E453C6">
      <w:pPr>
        <w:spacing w:before="0" w:after="0" w:line="240" w:lineRule="auto"/>
        <w:ind w:firstLine="567"/>
        <w:rPr>
          <w:sz w:val="28"/>
          <w:szCs w:val="28"/>
        </w:rPr>
      </w:pPr>
      <w:r w:rsidRPr="00067B13">
        <w:rPr>
          <w:b/>
          <w:sz w:val="28"/>
          <w:szCs w:val="28"/>
        </w:rPr>
        <w:t>14. Lý do lựa chọn:</w:t>
      </w:r>
      <w:r w:rsidRPr="00067B13">
        <w:rPr>
          <w:sz w:val="28"/>
          <w:szCs w:val="28"/>
        </w:rPr>
        <w:t xml:space="preserve"> Chứng minh các tiêu chí sau:</w:t>
      </w:r>
    </w:p>
    <w:p w:rsidR="00E453C6" w:rsidRPr="00067B13" w:rsidRDefault="00E453C6" w:rsidP="00E453C6">
      <w:pPr>
        <w:spacing w:before="0" w:after="0" w:line="240" w:lineRule="auto"/>
        <w:ind w:firstLine="567"/>
        <w:rPr>
          <w:sz w:val="28"/>
          <w:szCs w:val="28"/>
        </w:rPr>
      </w:pPr>
      <w:r w:rsidRPr="00067B13">
        <w:rPr>
          <w:sz w:val="28"/>
          <w:szCs w:val="28"/>
        </w:rPr>
        <w:t>- Hiện vật gốc độc bản;</w:t>
      </w:r>
    </w:p>
    <w:p w:rsidR="00E453C6" w:rsidRPr="00067B13" w:rsidRDefault="00E453C6" w:rsidP="00E453C6">
      <w:pPr>
        <w:spacing w:before="0" w:after="0" w:line="240" w:lineRule="auto"/>
        <w:ind w:firstLine="567"/>
        <w:rPr>
          <w:sz w:val="28"/>
          <w:szCs w:val="28"/>
        </w:rPr>
      </w:pPr>
      <w:r w:rsidRPr="00067B13">
        <w:rPr>
          <w:sz w:val="28"/>
          <w:szCs w:val="28"/>
        </w:rPr>
        <w:t>- Hiện vật có hình thức độc đáo;</w:t>
      </w:r>
    </w:p>
    <w:p w:rsidR="00E453C6" w:rsidRPr="00067B13" w:rsidRDefault="00E453C6" w:rsidP="00E453C6">
      <w:pPr>
        <w:spacing w:before="0" w:after="0" w:line="240" w:lineRule="auto"/>
        <w:ind w:firstLine="567"/>
        <w:rPr>
          <w:sz w:val="28"/>
          <w:szCs w:val="28"/>
        </w:rPr>
      </w:pPr>
      <w:r w:rsidRPr="00067B13">
        <w:rPr>
          <w:sz w:val="28"/>
          <w:szCs w:val="28"/>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E453C6" w:rsidRPr="00067B13" w:rsidRDefault="00E453C6" w:rsidP="00E453C6">
      <w:pPr>
        <w:spacing w:before="0" w:after="0" w:line="240" w:lineRule="auto"/>
        <w:ind w:firstLine="360"/>
        <w:rPr>
          <w:sz w:val="28"/>
          <w:szCs w:val="28"/>
        </w:rPr>
      </w:pPr>
    </w:p>
    <w:p w:rsidR="00E453C6" w:rsidRPr="00067B13" w:rsidRDefault="00E453C6" w:rsidP="00E453C6">
      <w:pPr>
        <w:spacing w:before="0" w:after="0" w:line="240" w:lineRule="auto"/>
        <w:ind w:firstLine="0"/>
        <w:jc w:val="center"/>
        <w:rPr>
          <w:bCs/>
          <w:i/>
          <w:sz w:val="28"/>
          <w:szCs w:val="28"/>
        </w:rPr>
      </w:pPr>
      <w:r w:rsidRPr="00067B13">
        <w:rPr>
          <w:bCs/>
          <w:iCs/>
          <w:sz w:val="28"/>
          <w:szCs w:val="28"/>
        </w:rPr>
        <w:t xml:space="preserve">                                                        ……..</w:t>
      </w:r>
      <w:r w:rsidRPr="00067B13">
        <w:rPr>
          <w:bCs/>
          <w:i/>
          <w:sz w:val="28"/>
          <w:szCs w:val="28"/>
        </w:rPr>
        <w:t xml:space="preserve">, ngày </w:t>
      </w:r>
      <w:r w:rsidRPr="00067B13">
        <w:rPr>
          <w:bCs/>
          <w:iCs/>
          <w:sz w:val="28"/>
          <w:szCs w:val="28"/>
        </w:rPr>
        <w:t>….</w:t>
      </w:r>
      <w:r w:rsidRPr="00067B13">
        <w:rPr>
          <w:bCs/>
          <w:i/>
          <w:sz w:val="28"/>
          <w:szCs w:val="28"/>
        </w:rPr>
        <w:t xml:space="preserve"> tháng </w:t>
      </w:r>
      <w:r w:rsidRPr="00067B13">
        <w:rPr>
          <w:bCs/>
          <w:iCs/>
          <w:sz w:val="28"/>
          <w:szCs w:val="28"/>
        </w:rPr>
        <w:t>….</w:t>
      </w:r>
      <w:r w:rsidRPr="00067B13">
        <w:rPr>
          <w:bCs/>
          <w:i/>
          <w:sz w:val="28"/>
          <w:szCs w:val="28"/>
        </w:rPr>
        <w:t xml:space="preserve"> năm </w:t>
      </w:r>
      <w:r w:rsidRPr="00067B13">
        <w:rPr>
          <w:bCs/>
          <w:iCs/>
          <w:sz w:val="28"/>
          <w:szCs w:val="28"/>
        </w:rPr>
        <w:t>...</w:t>
      </w:r>
    </w:p>
    <w:p w:rsidR="00E453C6" w:rsidRPr="00067B13" w:rsidRDefault="00E453C6" w:rsidP="00E453C6">
      <w:pPr>
        <w:pStyle w:val="Heading2"/>
        <w:spacing w:before="0" w:after="0" w:line="240" w:lineRule="auto"/>
        <w:ind w:firstLine="0"/>
        <w:rPr>
          <w:color w:val="auto"/>
        </w:rPr>
      </w:pPr>
      <w:r w:rsidRPr="00067B13">
        <w:rPr>
          <w:color w:val="auto"/>
        </w:rPr>
        <w:tab/>
      </w:r>
      <w:r w:rsidRPr="00067B13">
        <w:rPr>
          <w:color w:val="auto"/>
        </w:rPr>
        <w:tab/>
      </w:r>
      <w:r w:rsidRPr="00067B13">
        <w:rPr>
          <w:color w:val="auto"/>
        </w:rPr>
        <w:tab/>
      </w:r>
      <w:r w:rsidRPr="00067B13">
        <w:rPr>
          <w:color w:val="auto"/>
        </w:rPr>
        <w:tab/>
      </w:r>
      <w:r w:rsidRPr="00067B13">
        <w:rPr>
          <w:color w:val="auto"/>
        </w:rPr>
        <w:tab/>
        <w:t xml:space="preserve">        TÊN ĐƠN VỊ, CÁ NHÂN ĐỀ NGHỊ </w:t>
      </w:r>
    </w:p>
    <w:p w:rsidR="00E453C6" w:rsidRPr="00067B13" w:rsidRDefault="00E453C6" w:rsidP="00E453C6">
      <w:pPr>
        <w:spacing w:before="0" w:after="0" w:line="240" w:lineRule="auto"/>
        <w:ind w:left="1440" w:firstLine="0"/>
        <w:rPr>
          <w:i/>
        </w:rPr>
      </w:pPr>
      <w:r w:rsidRPr="00067B13">
        <w:tab/>
      </w:r>
      <w:r w:rsidRPr="00067B13">
        <w:tab/>
        <w:t xml:space="preserve">  </w:t>
      </w:r>
      <w:r w:rsidRPr="00067B13">
        <w:tab/>
        <w:t xml:space="preserve">                              </w:t>
      </w:r>
      <w:r w:rsidRPr="00067B13">
        <w:rPr>
          <w:i/>
        </w:rPr>
        <w:t>(Ký tên và ghi rõ họ tên, nếu là tổ chức</w:t>
      </w:r>
    </w:p>
    <w:p w:rsidR="00E453C6" w:rsidRPr="00067B13" w:rsidRDefault="00E453C6" w:rsidP="00E453C6">
      <w:pPr>
        <w:spacing w:before="0" w:after="0" w:line="240" w:lineRule="auto"/>
        <w:ind w:left="3220" w:firstLine="0"/>
        <w:rPr>
          <w:i/>
        </w:rPr>
      </w:pPr>
      <w:r w:rsidRPr="00067B13">
        <w:rPr>
          <w:i/>
        </w:rPr>
        <w:t xml:space="preserve">                  thì phải đóng dấu, ghi rõ chức vụ người ký)</w:t>
      </w:r>
    </w:p>
    <w:p w:rsidR="00E453C6" w:rsidRPr="00067B13" w:rsidRDefault="00E453C6" w:rsidP="00E453C6">
      <w:pPr>
        <w:spacing w:before="0" w:after="0" w:line="240" w:lineRule="auto"/>
        <w:jc w:val="right"/>
        <w:rPr>
          <w:b/>
        </w:rPr>
      </w:pPr>
      <w:bookmarkStart w:id="0" w:name="_GoBack"/>
      <w:bookmarkEnd w:id="0"/>
    </w:p>
    <w:sectPr w:rsidR="00E453C6" w:rsidRPr="00067B13" w:rsidSect="00A35135">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C6"/>
    <w:rsid w:val="00A35135"/>
    <w:rsid w:val="00E4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3C6"/>
    <w:pPr>
      <w:spacing w:before="60" w:after="60" w:line="300" w:lineRule="atLeast"/>
      <w:ind w:firstLine="720"/>
      <w:jc w:val="both"/>
    </w:pPr>
    <w:rPr>
      <w:rFonts w:eastAsia="SimSun"/>
      <w:sz w:val="24"/>
      <w:szCs w:val="24"/>
    </w:rPr>
  </w:style>
  <w:style w:type="paragraph" w:styleId="Heading2">
    <w:name w:val="heading 2"/>
    <w:basedOn w:val="Normal"/>
    <w:next w:val="Normal"/>
    <w:link w:val="Heading2Char"/>
    <w:qFormat/>
    <w:rsid w:val="00E453C6"/>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E453C6"/>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453C6"/>
    <w:pPr>
      <w:keepNext/>
      <w:spacing w:before="240"/>
      <w:outlineLvl w:val="3"/>
    </w:pPr>
    <w:rPr>
      <w:rFonts w:eastAsia="Times New Roman"/>
      <w:b/>
      <w:bCs/>
      <w:sz w:val="28"/>
      <w:szCs w:val="28"/>
    </w:rPr>
  </w:style>
  <w:style w:type="paragraph" w:styleId="Heading6">
    <w:name w:val="heading 6"/>
    <w:basedOn w:val="Normal"/>
    <w:next w:val="Normal"/>
    <w:link w:val="Heading6Char"/>
    <w:qFormat/>
    <w:rsid w:val="00E453C6"/>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53C6"/>
    <w:rPr>
      <w:i/>
      <w:iCs/>
      <w:color w:val="000000"/>
      <w:sz w:val="28"/>
      <w:szCs w:val="28"/>
    </w:rPr>
  </w:style>
  <w:style w:type="character" w:customStyle="1" w:styleId="Heading3Char">
    <w:name w:val="Heading 3 Char"/>
    <w:basedOn w:val="DefaultParagraphFont"/>
    <w:link w:val="Heading3"/>
    <w:rsid w:val="00E453C6"/>
    <w:rPr>
      <w:rFonts w:ascii="Arial" w:hAnsi="Arial" w:cs="Arial"/>
      <w:b/>
      <w:bCs/>
      <w:sz w:val="26"/>
      <w:szCs w:val="26"/>
    </w:rPr>
  </w:style>
  <w:style w:type="character" w:customStyle="1" w:styleId="Heading4Char">
    <w:name w:val="Heading 4 Char"/>
    <w:basedOn w:val="DefaultParagraphFont"/>
    <w:link w:val="Heading4"/>
    <w:rsid w:val="00E453C6"/>
    <w:rPr>
      <w:b/>
      <w:bCs/>
      <w:sz w:val="28"/>
      <w:szCs w:val="28"/>
    </w:rPr>
  </w:style>
  <w:style w:type="character" w:customStyle="1" w:styleId="Heading6Char">
    <w:name w:val="Heading 6 Char"/>
    <w:basedOn w:val="DefaultParagraphFont"/>
    <w:link w:val="Heading6"/>
    <w:rsid w:val="00E453C6"/>
    <w:rPr>
      <w:b/>
      <w:bCs/>
      <w:sz w:val="22"/>
      <w:szCs w:val="22"/>
    </w:rPr>
  </w:style>
  <w:style w:type="paragraph" w:customStyle="1" w:styleId="Char">
    <w:name w:val=" Char"/>
    <w:basedOn w:val="Normal"/>
    <w:next w:val="Normal"/>
    <w:autoRedefine/>
    <w:semiHidden/>
    <w:rsid w:val="00E453C6"/>
    <w:pPr>
      <w:spacing w:before="0" w:after="160" w:line="240" w:lineRule="exact"/>
      <w:ind w:firstLine="0"/>
      <w:jc w:val="left"/>
    </w:pPr>
    <w:rPr>
      <w:rFonts w:eastAsia="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3C6"/>
    <w:pPr>
      <w:spacing w:before="60" w:after="60" w:line="300" w:lineRule="atLeast"/>
      <w:ind w:firstLine="720"/>
      <w:jc w:val="both"/>
    </w:pPr>
    <w:rPr>
      <w:rFonts w:eastAsia="SimSun"/>
      <w:sz w:val="24"/>
      <w:szCs w:val="24"/>
    </w:rPr>
  </w:style>
  <w:style w:type="paragraph" w:styleId="Heading2">
    <w:name w:val="heading 2"/>
    <w:basedOn w:val="Normal"/>
    <w:next w:val="Normal"/>
    <w:link w:val="Heading2Char"/>
    <w:qFormat/>
    <w:rsid w:val="00E453C6"/>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E453C6"/>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453C6"/>
    <w:pPr>
      <w:keepNext/>
      <w:spacing w:before="240"/>
      <w:outlineLvl w:val="3"/>
    </w:pPr>
    <w:rPr>
      <w:rFonts w:eastAsia="Times New Roman"/>
      <w:b/>
      <w:bCs/>
      <w:sz w:val="28"/>
      <w:szCs w:val="28"/>
    </w:rPr>
  </w:style>
  <w:style w:type="paragraph" w:styleId="Heading6">
    <w:name w:val="heading 6"/>
    <w:basedOn w:val="Normal"/>
    <w:next w:val="Normal"/>
    <w:link w:val="Heading6Char"/>
    <w:qFormat/>
    <w:rsid w:val="00E453C6"/>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53C6"/>
    <w:rPr>
      <w:i/>
      <w:iCs/>
      <w:color w:val="000000"/>
      <w:sz w:val="28"/>
      <w:szCs w:val="28"/>
    </w:rPr>
  </w:style>
  <w:style w:type="character" w:customStyle="1" w:styleId="Heading3Char">
    <w:name w:val="Heading 3 Char"/>
    <w:basedOn w:val="DefaultParagraphFont"/>
    <w:link w:val="Heading3"/>
    <w:rsid w:val="00E453C6"/>
    <w:rPr>
      <w:rFonts w:ascii="Arial" w:hAnsi="Arial" w:cs="Arial"/>
      <w:b/>
      <w:bCs/>
      <w:sz w:val="26"/>
      <w:szCs w:val="26"/>
    </w:rPr>
  </w:style>
  <w:style w:type="character" w:customStyle="1" w:styleId="Heading4Char">
    <w:name w:val="Heading 4 Char"/>
    <w:basedOn w:val="DefaultParagraphFont"/>
    <w:link w:val="Heading4"/>
    <w:rsid w:val="00E453C6"/>
    <w:rPr>
      <w:b/>
      <w:bCs/>
      <w:sz w:val="28"/>
      <w:szCs w:val="28"/>
    </w:rPr>
  </w:style>
  <w:style w:type="character" w:customStyle="1" w:styleId="Heading6Char">
    <w:name w:val="Heading 6 Char"/>
    <w:basedOn w:val="DefaultParagraphFont"/>
    <w:link w:val="Heading6"/>
    <w:rsid w:val="00E453C6"/>
    <w:rPr>
      <w:b/>
      <w:bCs/>
      <w:sz w:val="22"/>
      <w:szCs w:val="22"/>
    </w:rPr>
  </w:style>
  <w:style w:type="paragraph" w:customStyle="1" w:styleId="Char">
    <w:name w:val=" Char"/>
    <w:basedOn w:val="Normal"/>
    <w:next w:val="Normal"/>
    <w:autoRedefine/>
    <w:semiHidden/>
    <w:rsid w:val="00E453C6"/>
    <w:pPr>
      <w:spacing w:before="0" w:after="160" w:line="240" w:lineRule="exact"/>
      <w:ind w:firstLine="0"/>
      <w:jc w:val="left"/>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1</cp:revision>
  <dcterms:created xsi:type="dcterms:W3CDTF">2016-04-14T07:57:00Z</dcterms:created>
  <dcterms:modified xsi:type="dcterms:W3CDTF">2016-04-14T07:58:00Z</dcterms:modified>
</cp:coreProperties>
</file>